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5A7" w:rsidRPr="00B12621" w:rsidRDefault="005735A7" w:rsidP="001F0008">
      <w:pPr>
        <w:spacing w:line="500" w:lineRule="exact"/>
        <w:jc w:val="both"/>
        <w:rPr>
          <w:rFonts w:asciiTheme="minorBidi" w:hAnsiTheme="minorBidi"/>
          <w:b/>
          <w:bCs/>
          <w:sz w:val="32"/>
          <w:szCs w:val="32"/>
          <w:rtl/>
          <w:lang w:bidi="ar-SY"/>
        </w:rPr>
      </w:pPr>
    </w:p>
    <w:p w:rsidR="00AA3BB3" w:rsidRDefault="00FE0952" w:rsidP="00657D30">
      <w:pPr>
        <w:spacing w:line="500" w:lineRule="exact"/>
        <w:jc w:val="lowKashida"/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</w:pPr>
      <w:r w:rsidRPr="007B23BD">
        <w:rPr>
          <w:rFonts w:ascii="Times New Roman" w:hAnsi="Times New Roman" w:cs="Times New Roman"/>
          <w:b/>
          <w:bCs/>
          <w:sz w:val="36"/>
          <w:szCs w:val="36"/>
          <w:rtl/>
          <w:lang w:bidi="ar-SY"/>
        </w:rPr>
        <w:t xml:space="preserve">           </w:t>
      </w:r>
      <w:r w:rsidR="000A4BD3" w:rsidRPr="007B23BD">
        <w:rPr>
          <w:rFonts w:ascii="Times New Roman" w:hAnsi="Times New Roman" w:cs="Times New Roman"/>
          <w:b/>
          <w:bCs/>
          <w:sz w:val="36"/>
          <w:szCs w:val="36"/>
          <w:rtl/>
          <w:lang w:bidi="ar-SY"/>
        </w:rPr>
        <w:t xml:space="preserve">  </w:t>
      </w:r>
      <w:r w:rsidR="00D86B4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نتائج</w:t>
      </w:r>
      <w:r w:rsidR="00BE036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 xml:space="preserve"> مسح الفنادق في القطاع الخاص</w:t>
      </w:r>
      <w:r w:rsidR="000A4BD3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 xml:space="preserve"> </w:t>
      </w:r>
      <w:r w:rsidR="00BE036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لع</w:t>
      </w:r>
      <w:r w:rsidR="00CD75EB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ـــــــ</w:t>
      </w:r>
      <w:r w:rsidR="00BE036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ام</w:t>
      </w:r>
      <w:r w:rsidR="00CD75EB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 xml:space="preserve"> </w:t>
      </w:r>
      <w:r w:rsidR="003102A8" w:rsidRPr="007B23BD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20</w:t>
      </w:r>
      <w:r w:rsidR="00657D30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20</w:t>
      </w:r>
      <w:r w:rsidR="009812D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 xml:space="preserve"> </w:t>
      </w:r>
      <w:r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 xml:space="preserve">تنفيذ </w:t>
      </w:r>
      <w:r w:rsidR="003102A8" w:rsidRPr="007B23BD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20</w:t>
      </w:r>
      <w:r w:rsidR="00657D30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21</w:t>
      </w:r>
    </w:p>
    <w:p w:rsidR="008609EC" w:rsidRDefault="00B37AED" w:rsidP="008609EC">
      <w:pPr>
        <w:tabs>
          <w:tab w:val="left" w:pos="10631"/>
        </w:tabs>
        <w:spacing w:after="480" w:line="240" w:lineRule="auto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   </w:t>
      </w:r>
      <w:r w:rsidR="00BE036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نفذ المكتب المركزي للإحصاء</w:t>
      </w:r>
      <w:r w:rsidR="00D86B41" w:rsidRPr="007B23BD">
        <w:rPr>
          <w:rFonts w:asciiTheme="majorBidi" w:hAnsiTheme="majorBidi" w:cstheme="majorBidi"/>
          <w:sz w:val="36"/>
          <w:szCs w:val="36"/>
          <w:rtl/>
          <w:lang w:bidi="ar-SY"/>
        </w:rPr>
        <w:t>(مديرية الإحصاءات الاقتصادية)</w:t>
      </w:r>
      <w:r w:rsidR="00BE036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وضمن خطته السنوية مسح </w:t>
      </w:r>
      <w:r w:rsidR="00982A7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الفنادق</w:t>
      </w:r>
      <w:r w:rsidR="000B75E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لعام </w:t>
      </w:r>
      <w:r w:rsidR="0083054D" w:rsidRPr="007B23BD">
        <w:rPr>
          <w:rFonts w:asciiTheme="majorBidi" w:hAnsiTheme="majorBidi" w:cstheme="majorBidi"/>
          <w:sz w:val="36"/>
          <w:szCs w:val="36"/>
        </w:rPr>
        <w:t>20</w:t>
      </w:r>
      <w:r w:rsidR="00657D30">
        <w:rPr>
          <w:rFonts w:asciiTheme="majorBidi" w:hAnsiTheme="majorBidi" w:cstheme="majorBidi"/>
          <w:sz w:val="36"/>
          <w:szCs w:val="36"/>
        </w:rPr>
        <w:t>20</w:t>
      </w:r>
      <w:r w:rsidR="000B75E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تنفيذ </w:t>
      </w:r>
      <w:r w:rsidR="00657D30">
        <w:rPr>
          <w:rFonts w:asciiTheme="majorBidi" w:hAnsiTheme="majorBidi" w:cstheme="majorBidi"/>
          <w:sz w:val="36"/>
          <w:szCs w:val="36"/>
        </w:rPr>
        <w:t>2021</w:t>
      </w:r>
      <w:r w:rsidR="00982A7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CD75EB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نظرا </w:t>
      </w:r>
      <w:r w:rsidR="00BE036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لأهمية هذا القطاع وما ي</w:t>
      </w:r>
      <w:r w:rsidR="0034510C" w:rsidRPr="007B23BD">
        <w:rPr>
          <w:rFonts w:asciiTheme="majorBidi" w:hAnsiTheme="majorBidi" w:cstheme="majorBidi"/>
          <w:sz w:val="36"/>
          <w:szCs w:val="36"/>
          <w:rtl/>
          <w:lang w:bidi="ar-SY"/>
        </w:rPr>
        <w:t>ق</w:t>
      </w:r>
      <w:r w:rsidR="00BE0361" w:rsidRPr="007B23BD">
        <w:rPr>
          <w:rFonts w:asciiTheme="majorBidi" w:hAnsiTheme="majorBidi" w:cstheme="majorBidi"/>
          <w:sz w:val="36"/>
          <w:szCs w:val="36"/>
          <w:rtl/>
          <w:lang w:bidi="ar-SY"/>
        </w:rPr>
        <w:t>دمه من مؤشرات اقتصادية ترفد الحسابات القومية وتلبي احتياجات نظام</w:t>
      </w:r>
      <w:r w:rsidR="00456FD6" w:rsidRPr="007B23BD">
        <w:rPr>
          <w:rFonts w:asciiTheme="majorBidi" w:hAnsiTheme="majorBidi" w:cstheme="majorBidi"/>
          <w:sz w:val="36"/>
          <w:szCs w:val="36"/>
        </w:rPr>
        <w:t xml:space="preserve">1993 </w:t>
      </w:r>
      <w:r w:rsidR="00BE0361" w:rsidRPr="007B23BD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  <w:r w:rsidR="00982A7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</w:t>
      </w:r>
      <w:r w:rsidR="00D86B4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الاعتماد على </w:t>
      </w:r>
      <w:r w:rsidR="00BE5864" w:rsidRPr="007B23BD">
        <w:rPr>
          <w:rFonts w:asciiTheme="majorBidi" w:hAnsiTheme="majorBidi" w:cstheme="majorBidi"/>
          <w:sz w:val="36"/>
          <w:szCs w:val="36"/>
          <w:rtl/>
          <w:lang w:bidi="ar-SY"/>
        </w:rPr>
        <w:t>إطار</w:t>
      </w:r>
      <w:r w:rsidR="00C0567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تعداد المنش</w:t>
      </w:r>
      <w:r w:rsidR="006530CB" w:rsidRPr="007B23BD">
        <w:rPr>
          <w:rFonts w:asciiTheme="majorBidi" w:hAnsiTheme="majorBidi" w:cstheme="majorBidi"/>
          <w:sz w:val="36"/>
          <w:szCs w:val="36"/>
          <w:rtl/>
          <w:lang w:bidi="ar-SY"/>
        </w:rPr>
        <w:t>آ</w:t>
      </w:r>
      <w:r w:rsidR="00C05676" w:rsidRPr="007B23BD">
        <w:rPr>
          <w:rFonts w:asciiTheme="majorBidi" w:hAnsiTheme="majorBidi" w:cstheme="majorBidi"/>
          <w:sz w:val="36"/>
          <w:szCs w:val="36"/>
          <w:rtl/>
          <w:lang w:bidi="ar-SY"/>
        </w:rPr>
        <w:t>ت</w:t>
      </w:r>
      <w:r w:rsidR="00456FD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456FD6" w:rsidRPr="007B23BD">
        <w:rPr>
          <w:rFonts w:asciiTheme="majorBidi" w:hAnsiTheme="majorBidi" w:cstheme="majorBidi"/>
          <w:sz w:val="36"/>
          <w:szCs w:val="36"/>
        </w:rPr>
        <w:t>2004</w:t>
      </w:r>
      <w:r w:rsidR="00456FD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C05676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والتحديثا</w:t>
      </w:r>
      <w:r w:rsidR="000B75E7" w:rsidRPr="007B23BD">
        <w:rPr>
          <w:rFonts w:asciiTheme="majorBidi" w:hAnsiTheme="majorBidi" w:cstheme="majorBidi"/>
          <w:sz w:val="36"/>
          <w:szCs w:val="36"/>
          <w:rtl/>
          <w:lang w:bidi="ar-SY"/>
        </w:rPr>
        <w:t>ت</w:t>
      </w:r>
      <w:r w:rsidR="005D43B5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التي جرت عليه.</w:t>
      </w:r>
    </w:p>
    <w:p w:rsidR="000A4064" w:rsidRDefault="000B75E7" w:rsidP="00166F14">
      <w:pPr>
        <w:tabs>
          <w:tab w:val="left" w:pos="10631"/>
        </w:tabs>
        <w:spacing w:after="120" w:line="240" w:lineRule="auto"/>
        <w:jc w:val="both"/>
        <w:rPr>
          <w:rFonts w:asciiTheme="majorBidi" w:eastAsia="Times New Roman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BC0036" w:rsidRPr="007B23BD">
        <w:rPr>
          <w:rFonts w:asciiTheme="majorBidi" w:hAnsiTheme="majorBidi" w:cstheme="majorBidi"/>
          <w:sz w:val="36"/>
          <w:szCs w:val="36"/>
          <w:rtl/>
          <w:lang w:bidi="ar-SY"/>
        </w:rPr>
        <w:t>بعد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دراسة الكشوف لمنشآت الفنادق تقرر تنفيذ</w:t>
      </w:r>
      <w:r w:rsidR="004A244B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ه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بأسلوب الحصر الشامل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و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نظراً لقدم الإطار والحاجة إلى تحديثه 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فقد طلب من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مشرف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ي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المحافظ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ات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أن تضاف الفنادق غير الموجودة في الإطار وتحذف المنشآت الموجودة في الإطار والتي لا ينطبق عليها النشاط الفندقي لنصل إلى إطار شامل</w:t>
      </w:r>
      <w:r w:rsidR="000A4BD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ومنقح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.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كما أن عينة المسح اقتصرت على </w:t>
      </w:r>
      <w:r w:rsidR="000A406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>إحدى عشرة</w:t>
      </w:r>
      <w:r w:rsidR="000A4064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محافظ</w:t>
      </w:r>
      <w:r w:rsidR="000A406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>ة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لإجراء المسح فيها وذلك بسبب الظروف الحالية </w:t>
      </w:r>
      <w:r w:rsidR="00A872DD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التي ت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مر</w:t>
      </w:r>
      <w:r w:rsidR="007B2074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بها </w:t>
      </w:r>
      <w:r w:rsidR="00A872DD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سورية</w:t>
      </w:r>
      <w:r w:rsidR="007B2074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</w:t>
      </w:r>
      <w:r w:rsidR="000A406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>.</w:t>
      </w:r>
    </w:p>
    <w:p w:rsidR="00E60FD5" w:rsidRPr="00DF45F8" w:rsidRDefault="005F0EC8" w:rsidP="00166F14">
      <w:pPr>
        <w:tabs>
          <w:tab w:val="left" w:pos="10631"/>
        </w:tabs>
        <w:spacing w:after="120" w:line="240" w:lineRule="auto"/>
        <w:jc w:val="both"/>
        <w:rPr>
          <w:rFonts w:asciiTheme="majorBidi" w:eastAsia="Times New Roman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وقد تم </w:t>
      </w:r>
      <w:r w:rsidRPr="00DF45F8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توزيع المنشآت على المحافظات حسب الجدول التالي :</w:t>
      </w:r>
    </w:p>
    <w:p w:rsidR="005F0EC8" w:rsidRPr="00F74192" w:rsidRDefault="005F0EC8" w:rsidP="00166F14">
      <w:pPr>
        <w:tabs>
          <w:tab w:val="left" w:pos="10631"/>
        </w:tabs>
        <w:spacing w:after="480" w:line="240" w:lineRule="auto"/>
        <w:jc w:val="center"/>
        <w:rPr>
          <w:rFonts w:asciiTheme="majorBidi" w:eastAsia="Times New Roman" w:hAnsiTheme="majorBidi" w:cstheme="majorBidi"/>
          <w:sz w:val="36"/>
          <w:szCs w:val="36"/>
          <w:rtl/>
          <w:lang w:bidi="ar-SY"/>
        </w:rPr>
      </w:pPr>
      <w:r w:rsidRPr="00F74192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توزع الفنادق حسب المحافظات</w:t>
      </w:r>
      <w:r w:rsidR="00F74192" w:rsidRPr="00F74192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لعام </w:t>
      </w:r>
      <w:r w:rsidR="00F74192" w:rsidRPr="00F74192">
        <w:rPr>
          <w:rFonts w:asciiTheme="majorBidi" w:eastAsia="Times New Roman" w:hAnsiTheme="majorBidi" w:cstheme="majorBidi"/>
          <w:sz w:val="36"/>
          <w:szCs w:val="36"/>
        </w:rPr>
        <w:t>2020</w:t>
      </w:r>
      <w:r w:rsidR="00F74192" w:rsidRPr="00F74192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تنفيذ </w:t>
      </w:r>
      <w:r w:rsidR="00F74192" w:rsidRPr="00F74192">
        <w:rPr>
          <w:rFonts w:asciiTheme="majorBidi" w:eastAsia="Times New Roman" w:hAnsiTheme="majorBidi" w:cstheme="majorBidi"/>
          <w:sz w:val="36"/>
          <w:szCs w:val="36"/>
        </w:rPr>
        <w:t>2021</w:t>
      </w:r>
    </w:p>
    <w:tbl>
      <w:tblPr>
        <w:tblpPr w:leftFromText="180" w:rightFromText="180" w:vertAnchor="text" w:horzAnchor="margin" w:tblpXSpec="center" w:tblpY="20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0"/>
        <w:gridCol w:w="2835"/>
      </w:tblGrid>
      <w:tr w:rsidR="000A4064" w:rsidRPr="007B23BD" w:rsidTr="000A4064">
        <w:trPr>
          <w:cantSplit/>
          <w:trHeight w:hRule="exact" w:val="567"/>
        </w:trPr>
        <w:tc>
          <w:tcPr>
            <w:tcW w:w="2800" w:type="dxa"/>
            <w:vAlign w:val="center"/>
          </w:tcPr>
          <w:p w:rsidR="000A4064" w:rsidRPr="007B23BD" w:rsidRDefault="000A406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bookmarkStart w:id="0" w:name="OLE_LINK1"/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المحافظة</w:t>
            </w:r>
          </w:p>
        </w:tc>
        <w:tc>
          <w:tcPr>
            <w:tcW w:w="2835" w:type="dxa"/>
            <w:vAlign w:val="center"/>
          </w:tcPr>
          <w:p w:rsidR="000A4064" w:rsidRPr="007B23BD" w:rsidRDefault="000A406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الفنادق</w:t>
            </w:r>
          </w:p>
        </w:tc>
      </w:tr>
      <w:tr w:rsidR="00294042" w:rsidRPr="007B23BD" w:rsidTr="00713B19">
        <w:trPr>
          <w:cantSplit/>
          <w:trHeight w:hRule="exact" w:val="582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دمشق</w:t>
            </w:r>
          </w:p>
        </w:tc>
        <w:tc>
          <w:tcPr>
            <w:tcW w:w="2835" w:type="dxa"/>
            <w:vAlign w:val="bottom"/>
          </w:tcPr>
          <w:p w:rsidR="00294042" w:rsidRPr="00294042" w:rsidRDefault="00294042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042">
              <w:rPr>
                <w:rFonts w:ascii="Times New Roman" w:hAnsi="Times New Roman" w:cs="Times New Roman"/>
                <w:sz w:val="32"/>
                <w:szCs w:val="32"/>
              </w:rPr>
              <w:t>169</w:t>
            </w:r>
          </w:p>
        </w:tc>
      </w:tr>
      <w:tr w:rsidR="00294042" w:rsidRPr="007B23BD" w:rsidTr="00713B19">
        <w:trPr>
          <w:cantSplit/>
          <w:trHeight w:hRule="exact" w:val="548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حلب</w:t>
            </w:r>
          </w:p>
        </w:tc>
        <w:tc>
          <w:tcPr>
            <w:tcW w:w="2835" w:type="dxa"/>
            <w:vAlign w:val="bottom"/>
          </w:tcPr>
          <w:p w:rsidR="00294042" w:rsidRPr="00294042" w:rsidRDefault="00294042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042">
              <w:rPr>
                <w:rFonts w:ascii="Times New Roman" w:hAnsi="Times New Roman" w:cs="Times New Roman"/>
                <w:sz w:val="32"/>
                <w:szCs w:val="32"/>
              </w:rPr>
              <w:t>19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ريف دمشق</w:t>
            </w:r>
          </w:p>
        </w:tc>
        <w:tc>
          <w:tcPr>
            <w:tcW w:w="2835" w:type="dxa"/>
            <w:vAlign w:val="bottom"/>
          </w:tcPr>
          <w:p w:rsidR="00294042" w:rsidRPr="00294042" w:rsidRDefault="00294042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042">
              <w:rPr>
                <w:rFonts w:ascii="Times New Roman" w:hAnsi="Times New Roman" w:cs="Times New Roman"/>
                <w:sz w:val="32"/>
                <w:szCs w:val="32"/>
              </w:rPr>
              <w:t>92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SY"/>
              </w:rPr>
              <w:t>حمص</w:t>
            </w:r>
          </w:p>
        </w:tc>
        <w:tc>
          <w:tcPr>
            <w:tcW w:w="2835" w:type="dxa"/>
            <w:vAlign w:val="bottom"/>
          </w:tcPr>
          <w:p w:rsidR="00294042" w:rsidRPr="00294042" w:rsidRDefault="00294042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042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SY"/>
              </w:rPr>
              <w:t>حماه</w:t>
            </w:r>
          </w:p>
        </w:tc>
        <w:tc>
          <w:tcPr>
            <w:tcW w:w="2835" w:type="dxa"/>
            <w:vAlign w:val="bottom"/>
          </w:tcPr>
          <w:p w:rsidR="00294042" w:rsidRPr="00294042" w:rsidRDefault="00294042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042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اللاذقية</w:t>
            </w:r>
          </w:p>
        </w:tc>
        <w:tc>
          <w:tcPr>
            <w:tcW w:w="2835" w:type="dxa"/>
            <w:vAlign w:val="bottom"/>
          </w:tcPr>
          <w:p w:rsidR="00294042" w:rsidRPr="00294042" w:rsidRDefault="00294042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042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الحسكة</w:t>
            </w:r>
          </w:p>
        </w:tc>
        <w:tc>
          <w:tcPr>
            <w:tcW w:w="2835" w:type="dxa"/>
            <w:vAlign w:val="bottom"/>
          </w:tcPr>
          <w:p w:rsidR="00294042" w:rsidRPr="00294042" w:rsidRDefault="00294042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042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SY"/>
              </w:rPr>
              <w:t>طرطوس</w:t>
            </w:r>
          </w:p>
        </w:tc>
        <w:tc>
          <w:tcPr>
            <w:tcW w:w="2835" w:type="dxa"/>
            <w:vAlign w:val="bottom"/>
          </w:tcPr>
          <w:p w:rsidR="00294042" w:rsidRPr="00294042" w:rsidRDefault="007D4ABE" w:rsidP="007D4ABE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دير الزور</w:t>
            </w:r>
          </w:p>
        </w:tc>
        <w:tc>
          <w:tcPr>
            <w:tcW w:w="2835" w:type="dxa"/>
            <w:vAlign w:val="bottom"/>
          </w:tcPr>
          <w:p w:rsidR="00294042" w:rsidRPr="00294042" w:rsidRDefault="007D4ABE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SY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bidi="ar-SY"/>
              </w:rPr>
              <w:t>2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درعا</w:t>
            </w:r>
          </w:p>
        </w:tc>
        <w:tc>
          <w:tcPr>
            <w:tcW w:w="2835" w:type="dxa"/>
            <w:vAlign w:val="bottom"/>
          </w:tcPr>
          <w:p w:rsidR="00294042" w:rsidRPr="00294042" w:rsidRDefault="00294042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04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294042" w:rsidRPr="007B23BD" w:rsidTr="00713B19">
        <w:trPr>
          <w:cantSplit/>
          <w:trHeight w:hRule="exact" w:val="567"/>
        </w:trPr>
        <w:tc>
          <w:tcPr>
            <w:tcW w:w="2800" w:type="dxa"/>
            <w:vAlign w:val="center"/>
          </w:tcPr>
          <w:p w:rsidR="00294042" w:rsidRPr="007B23BD" w:rsidRDefault="00294042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السويداء</w:t>
            </w:r>
          </w:p>
        </w:tc>
        <w:tc>
          <w:tcPr>
            <w:tcW w:w="2835" w:type="dxa"/>
            <w:vAlign w:val="bottom"/>
          </w:tcPr>
          <w:p w:rsidR="00294042" w:rsidRPr="00294042" w:rsidRDefault="00294042" w:rsidP="00294042">
            <w:pPr>
              <w:bidi w:val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9404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0A4064" w:rsidRPr="007B23BD" w:rsidTr="000A4064">
        <w:trPr>
          <w:cantSplit/>
          <w:trHeight w:hRule="exact" w:val="567"/>
        </w:trPr>
        <w:tc>
          <w:tcPr>
            <w:tcW w:w="2800" w:type="dxa"/>
            <w:vAlign w:val="center"/>
          </w:tcPr>
          <w:p w:rsidR="000A4064" w:rsidRPr="007B23BD" w:rsidRDefault="000A406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المجموع</w:t>
            </w:r>
          </w:p>
        </w:tc>
        <w:tc>
          <w:tcPr>
            <w:tcW w:w="2835" w:type="dxa"/>
            <w:vAlign w:val="center"/>
          </w:tcPr>
          <w:p w:rsidR="000A4064" w:rsidRPr="007B23BD" w:rsidRDefault="00294042" w:rsidP="00294042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Y"/>
              </w:rPr>
              <w:t>407</w:t>
            </w:r>
          </w:p>
        </w:tc>
      </w:tr>
    </w:tbl>
    <w:bookmarkEnd w:id="0"/>
    <w:p w:rsidR="008174D2" w:rsidRPr="007B23BD" w:rsidRDefault="000A4064" w:rsidP="00F74192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SY"/>
        </w:rPr>
      </w:pPr>
      <w:r w:rsidRPr="007B23BD"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SY"/>
        </w:rPr>
        <w:t xml:space="preserve"> </w:t>
      </w:r>
    </w:p>
    <w:p w:rsidR="00004975" w:rsidRDefault="00004975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 w:hint="cs"/>
          <w:sz w:val="36"/>
          <w:szCs w:val="36"/>
          <w:rtl/>
          <w:lang w:bidi="ar-SY"/>
        </w:rPr>
      </w:pPr>
      <w:bookmarkStart w:id="1" w:name="_GoBack"/>
      <w:bookmarkEnd w:id="1"/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Pr="007B23BD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5C6C61" w:rsidRPr="007B23BD" w:rsidRDefault="007F48A2" w:rsidP="00413D7C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ومن الجدول نلاحظ 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تواجد المنش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آ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ت الفندقية تأتي في المرتبة 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الأولى</w:t>
      </w:r>
      <w:r w:rsidR="00725F09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دمشق بنسب</w:t>
      </w:r>
      <w:r w:rsidR="00ED3B0B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413D7C">
        <w:rPr>
          <w:rFonts w:asciiTheme="majorBidi" w:hAnsiTheme="majorBidi" w:cstheme="majorBidi"/>
          <w:sz w:val="36"/>
          <w:szCs w:val="36"/>
          <w:lang w:bidi="ar-SY"/>
        </w:rPr>
        <w:t>42</w:t>
      </w:r>
      <w:r w:rsidR="00BF71B3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ومن ثم </w:t>
      </w:r>
      <w:r w:rsidR="00B1029E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ريف </w:t>
      </w:r>
      <w:r w:rsidR="008250A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دمشق</w:t>
      </w:r>
      <w:r w:rsidR="00E03CCB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BF71B3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بنسبة </w:t>
      </w:r>
      <w:r w:rsidR="00413D7C">
        <w:rPr>
          <w:rFonts w:asciiTheme="majorBidi" w:hAnsiTheme="majorBidi" w:cstheme="majorBidi"/>
          <w:sz w:val="36"/>
          <w:szCs w:val="36"/>
          <w:lang w:bidi="ar-SY"/>
        </w:rPr>
        <w:t>23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أي أن </w:t>
      </w:r>
      <w:r w:rsidR="00413D7C">
        <w:rPr>
          <w:rFonts w:asciiTheme="majorBidi" w:hAnsiTheme="majorBidi" w:cstheme="majorBidi"/>
          <w:sz w:val="36"/>
          <w:szCs w:val="36"/>
          <w:lang w:bidi="ar-SY"/>
        </w:rPr>
        <w:t>65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% من الفنادق تتركز في هذه المحافظات</w:t>
      </w:r>
      <w:r w:rsidR="00BF71B3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المشمولة بالمسح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.</w:t>
      </w:r>
    </w:p>
    <w:p w:rsidR="00523BCE" w:rsidRPr="007B23BD" w:rsidRDefault="00523BCE" w:rsidP="00816E73">
      <w:pPr>
        <w:spacing w:line="500" w:lineRule="exact"/>
        <w:jc w:val="both"/>
        <w:rPr>
          <w:rFonts w:asciiTheme="majorBidi" w:hAnsiTheme="majorBidi" w:cstheme="majorBidi"/>
          <w:sz w:val="36"/>
          <w:szCs w:val="36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نفذ المسح على </w:t>
      </w:r>
      <w:r w:rsidR="00E30FB9">
        <w:rPr>
          <w:rFonts w:asciiTheme="majorBidi" w:hAnsiTheme="majorBidi" w:cstheme="majorBidi"/>
          <w:sz w:val="36"/>
          <w:szCs w:val="36"/>
        </w:rPr>
        <w:t>407</w:t>
      </w:r>
      <w:r w:rsidRPr="007B23BD">
        <w:rPr>
          <w:rFonts w:asciiTheme="majorBidi" w:hAnsiTheme="majorBidi" w:cstheme="majorBidi"/>
          <w:sz w:val="36"/>
          <w:szCs w:val="36"/>
          <w:rtl/>
        </w:rPr>
        <w:t xml:space="preserve"> فندق كان منهم </w:t>
      </w:r>
      <w:r w:rsidR="00E30FB9">
        <w:rPr>
          <w:rFonts w:asciiTheme="majorBidi" w:hAnsiTheme="majorBidi" w:cstheme="majorBidi"/>
          <w:sz w:val="36"/>
          <w:szCs w:val="36"/>
        </w:rPr>
        <w:t>291</w:t>
      </w:r>
      <w:r w:rsidR="00E30FB9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00619D" w:rsidRPr="007B23BD">
        <w:rPr>
          <w:rFonts w:asciiTheme="majorBidi" w:hAnsiTheme="majorBidi" w:cstheme="majorBidi"/>
          <w:sz w:val="36"/>
          <w:szCs w:val="36"/>
          <w:rtl/>
        </w:rPr>
        <w:t xml:space="preserve">منشأة مستوفاة بنسبة </w:t>
      </w:r>
      <w:r w:rsidR="00816E73">
        <w:rPr>
          <w:rFonts w:asciiTheme="majorBidi" w:hAnsiTheme="majorBidi" w:cstheme="majorBidi"/>
          <w:sz w:val="36"/>
          <w:szCs w:val="36"/>
        </w:rPr>
        <w:t>71.5</w:t>
      </w:r>
      <w:r w:rsidR="0000619D" w:rsidRPr="007B23BD">
        <w:rPr>
          <w:rFonts w:asciiTheme="majorBidi" w:hAnsiTheme="majorBidi" w:cstheme="majorBidi"/>
          <w:sz w:val="36"/>
          <w:szCs w:val="36"/>
          <w:rtl/>
        </w:rPr>
        <w:t xml:space="preserve"> % و</w:t>
      </w:r>
      <w:r w:rsidR="00816E73">
        <w:rPr>
          <w:rFonts w:asciiTheme="majorBidi" w:hAnsiTheme="majorBidi" w:cstheme="majorBidi"/>
          <w:sz w:val="36"/>
          <w:szCs w:val="36"/>
        </w:rPr>
        <w:t>116</w:t>
      </w:r>
      <w:r w:rsidR="00EB1090" w:rsidRPr="007B23BD">
        <w:rPr>
          <w:rFonts w:asciiTheme="majorBidi" w:hAnsiTheme="majorBidi" w:cstheme="majorBidi"/>
          <w:sz w:val="36"/>
          <w:szCs w:val="36"/>
          <w:rtl/>
        </w:rPr>
        <w:t xml:space="preserve"> منشأة غير مستوفاة وبنسبة </w:t>
      </w:r>
      <w:r w:rsidR="00816E73">
        <w:rPr>
          <w:rFonts w:asciiTheme="majorBidi" w:hAnsiTheme="majorBidi" w:cstheme="majorBidi"/>
          <w:sz w:val="36"/>
          <w:szCs w:val="36"/>
        </w:rPr>
        <w:t>28.5</w:t>
      </w:r>
      <w:r w:rsidR="00EB1090" w:rsidRPr="007B23BD">
        <w:rPr>
          <w:rFonts w:asciiTheme="majorBidi" w:hAnsiTheme="majorBidi" w:cstheme="majorBidi"/>
          <w:sz w:val="36"/>
          <w:szCs w:val="36"/>
          <w:rtl/>
        </w:rPr>
        <w:t>%</w:t>
      </w:r>
      <w:r w:rsidR="0050692A" w:rsidRPr="007B23BD">
        <w:rPr>
          <w:rFonts w:asciiTheme="majorBidi" w:hAnsiTheme="majorBidi" w:cstheme="majorBidi"/>
          <w:sz w:val="36"/>
          <w:szCs w:val="36"/>
          <w:rtl/>
        </w:rPr>
        <w:t>.</w:t>
      </w:r>
    </w:p>
    <w:p w:rsidR="00990C29" w:rsidRDefault="00B959BA" w:rsidP="00990C29">
      <w:pPr>
        <w:jc w:val="both"/>
        <w:rPr>
          <w:rFonts w:asciiTheme="majorBidi" w:eastAsia="Times New Roman" w:hAnsiTheme="majorBidi" w:cstheme="majorBidi"/>
          <w:color w:val="264A60"/>
          <w:sz w:val="36"/>
          <w:szCs w:val="36"/>
          <w:rtl/>
        </w:rPr>
      </w:pPr>
      <w:r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  </w:t>
      </w:r>
      <w:r w:rsidR="00C6262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ومن خلال نتائج المسح تبين أن عدد المنشآت العاملة والتي لا تزال تعمل </w:t>
      </w:r>
      <w:r w:rsidR="000D4B46" w:rsidRPr="007B23BD">
        <w:rPr>
          <w:rFonts w:asciiTheme="majorBidi" w:hAnsiTheme="majorBidi" w:cstheme="majorBidi"/>
          <w:sz w:val="36"/>
          <w:szCs w:val="36"/>
          <w:lang w:bidi="ar-SY"/>
        </w:rPr>
        <w:t>2</w:t>
      </w:r>
      <w:r w:rsidR="00F84135">
        <w:rPr>
          <w:rFonts w:asciiTheme="majorBidi" w:hAnsiTheme="majorBidi" w:cstheme="majorBidi"/>
          <w:sz w:val="36"/>
          <w:szCs w:val="36"/>
          <w:lang w:bidi="ar-SY"/>
        </w:rPr>
        <w:t>85</w:t>
      </w:r>
      <w:r w:rsidR="008A7B19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C6262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منشأة </w:t>
      </w:r>
      <w:r w:rsidR="008A7B19" w:rsidRPr="007B23BD">
        <w:rPr>
          <w:rFonts w:asciiTheme="majorBidi" w:hAnsiTheme="majorBidi" w:cstheme="majorBidi"/>
          <w:sz w:val="36"/>
          <w:szCs w:val="36"/>
          <w:rtl/>
          <w:lang w:bidi="ar-SY"/>
        </w:rPr>
        <w:t>بنسبة</w:t>
      </w:r>
      <w:r w:rsidR="00F84135">
        <w:rPr>
          <w:rFonts w:asciiTheme="majorBidi" w:hAnsiTheme="majorBidi" w:cstheme="majorBidi"/>
          <w:sz w:val="36"/>
          <w:szCs w:val="36"/>
        </w:rPr>
        <w:t>97.9</w:t>
      </w:r>
      <w:r w:rsidR="008A7B19" w:rsidRPr="007B23BD">
        <w:rPr>
          <w:rFonts w:asciiTheme="majorBidi" w:hAnsiTheme="majorBidi" w:cstheme="majorBidi"/>
          <w:sz w:val="36"/>
          <w:szCs w:val="36"/>
        </w:rPr>
        <w:t xml:space="preserve"> </w:t>
      </w:r>
      <w:r w:rsidR="008A7B19" w:rsidRPr="007B23BD">
        <w:rPr>
          <w:rFonts w:asciiTheme="majorBidi" w:hAnsiTheme="majorBidi" w:cstheme="majorBidi"/>
          <w:sz w:val="36"/>
          <w:szCs w:val="36"/>
          <w:rtl/>
        </w:rPr>
        <w:t xml:space="preserve"> </w:t>
      </w:r>
      <w:r w:rsidR="008A7B19" w:rsidRPr="007B23BD">
        <w:rPr>
          <w:rFonts w:asciiTheme="majorBidi" w:hAnsiTheme="majorBidi" w:cstheme="majorBidi"/>
          <w:sz w:val="36"/>
          <w:szCs w:val="36"/>
        </w:rPr>
        <w:t xml:space="preserve"> %</w:t>
      </w:r>
      <w:r w:rsidR="00957B42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8E38A6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وعدد المنشآت</w:t>
      </w:r>
      <w:r w:rsidR="00F84135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التي توقفت ثم عملت </w:t>
      </w:r>
      <w:r w:rsidR="00F84135">
        <w:rPr>
          <w:rFonts w:asciiTheme="majorBidi" w:hAnsiTheme="majorBidi" w:cstheme="majorBidi"/>
          <w:sz w:val="36"/>
          <w:szCs w:val="36"/>
          <w:lang w:bidi="ar-SY"/>
        </w:rPr>
        <w:t xml:space="preserve"> </w:t>
      </w:r>
      <w:r w:rsidR="00990C29">
        <w:rPr>
          <w:rFonts w:asciiTheme="majorBidi" w:hAnsiTheme="majorBidi" w:cstheme="majorBidi"/>
          <w:sz w:val="36"/>
          <w:szCs w:val="36"/>
          <w:lang w:bidi="ar-SY"/>
        </w:rPr>
        <w:t>6</w:t>
      </w:r>
      <w:r w:rsidR="00990C2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منشآت </w:t>
      </w:r>
      <w:r w:rsidR="00F84135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بنسبة </w:t>
      </w:r>
      <w:r w:rsidR="00990C29">
        <w:rPr>
          <w:rFonts w:asciiTheme="majorBidi" w:hAnsiTheme="majorBidi" w:cstheme="majorBidi"/>
          <w:sz w:val="36"/>
          <w:szCs w:val="36"/>
          <w:lang w:bidi="ar-SY"/>
        </w:rPr>
        <w:t>2.1</w:t>
      </w:r>
      <w:r w:rsidR="00F84135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%</w:t>
      </w:r>
      <w:r w:rsidR="008E38A6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من إجمالي المنشآت</w:t>
      </w:r>
      <w:r w:rsidR="008E38A6" w:rsidRPr="007B23BD">
        <w:rPr>
          <w:rFonts w:asciiTheme="majorBidi" w:eastAsia="Times New Roman" w:hAnsiTheme="majorBidi" w:cstheme="majorBidi"/>
          <w:color w:val="264A60"/>
          <w:sz w:val="36"/>
          <w:szCs w:val="36"/>
          <w:rtl/>
        </w:rPr>
        <w:t xml:space="preserve"> </w:t>
      </w:r>
    </w:p>
    <w:p w:rsidR="00DC07EE" w:rsidRPr="007B23BD" w:rsidRDefault="00F4703E" w:rsidP="00990C29">
      <w:pPr>
        <w:spacing w:line="500" w:lineRule="exact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وفيما يلي وصف موجز لنتائج </w:t>
      </w:r>
      <w:r w:rsidR="000B75E7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ال</w:t>
      </w: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مسح</w:t>
      </w:r>
      <w:r w:rsidR="00DA767E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</w:t>
      </w: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من خلال جداول تصف مختلف جوانب العملية </w:t>
      </w:r>
      <w:r w:rsidR="000F5CB4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الإنتاجية</w:t>
      </w:r>
      <w:r w:rsidR="007D49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و الخدمية</w:t>
      </w:r>
      <w:r w:rsidR="001742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</w:t>
      </w:r>
      <w:r w:rsidR="00F536BA">
        <w:rPr>
          <w:rFonts w:asciiTheme="majorBidi" w:hAnsiTheme="majorBidi" w:cstheme="majorBidi" w:hint="cs"/>
          <w:b/>
          <w:bCs/>
          <w:sz w:val="36"/>
          <w:szCs w:val="36"/>
          <w:rtl/>
          <w:lang w:bidi="ar-SY"/>
        </w:rPr>
        <w:t>حيث</w:t>
      </w:r>
      <w:r w:rsidR="001742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بلغ عدد الفنادق </w:t>
      </w:r>
      <w:r w:rsidR="00CD0E72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المستوفاة</w:t>
      </w:r>
      <w:r w:rsidR="00DB3CD3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</w:t>
      </w:r>
      <w:r w:rsidR="00990C29">
        <w:rPr>
          <w:rFonts w:asciiTheme="majorBidi" w:hAnsiTheme="majorBidi" w:cstheme="majorBidi"/>
          <w:b/>
          <w:bCs/>
          <w:sz w:val="36"/>
          <w:szCs w:val="36"/>
          <w:lang w:bidi="ar-SY"/>
        </w:rPr>
        <w:t>291</w:t>
      </w:r>
      <w:r w:rsidR="00DB3CD3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</w:t>
      </w:r>
      <w:r w:rsidR="001742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فندق</w:t>
      </w:r>
      <w:r w:rsidR="00391BC8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اً</w:t>
      </w: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:</w:t>
      </w:r>
      <w:r w:rsidR="000A4BD3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 </w:t>
      </w:r>
    </w:p>
    <w:p w:rsidR="00807A99" w:rsidRPr="007B23BD" w:rsidRDefault="00807A99" w:rsidP="00CD0E72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CD0E72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1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:</w:t>
      </w:r>
    </w:p>
    <w:p w:rsidR="00AA3BB3" w:rsidRPr="007B23BD" w:rsidRDefault="00807A99" w:rsidP="002932CC">
      <w:pPr>
        <w:spacing w:line="500" w:lineRule="exact"/>
        <w:jc w:val="lowKashida"/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أهم المؤشرات المتعلقة  بالمسح حسب المحافظات 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حيث يتضمن الإيرادات </w:t>
      </w:r>
      <w:r w:rsidR="00FD5962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مستلزمات الإنتاج</w:t>
      </w:r>
      <w:r w:rsidR="00FD5962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القيمة المضافة إضافة إلى عدد العمال وإجمالي الرواتب والأجور. كما يظهر التركيب الهيكلي لهذه المؤشرات الاقتصادية حيث يبين الجدول أن محافظة دمشق شكلت</w:t>
      </w:r>
      <w:r w:rsidR="00930F7C">
        <w:rPr>
          <w:rFonts w:asciiTheme="majorBidi" w:hAnsiTheme="majorBidi" w:cstheme="majorBidi"/>
          <w:sz w:val="36"/>
          <w:szCs w:val="36"/>
          <w:lang w:bidi="ar-SY"/>
        </w:rPr>
        <w:t>72.8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إجمالي الإيرادات يليها </w:t>
      </w:r>
      <w:r w:rsidR="00930F7C">
        <w:rPr>
          <w:rFonts w:asciiTheme="majorBidi" w:hAnsiTheme="majorBidi" w:cstheme="majorBidi" w:hint="cs"/>
          <w:sz w:val="36"/>
          <w:szCs w:val="36"/>
          <w:rtl/>
          <w:lang w:bidi="ar-SY"/>
        </w:rPr>
        <w:t>حلب</w:t>
      </w:r>
      <w:r w:rsidR="00A024C9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930F7C">
        <w:rPr>
          <w:rFonts w:asciiTheme="majorBidi" w:hAnsiTheme="majorBidi" w:cstheme="majorBidi"/>
          <w:sz w:val="36"/>
          <w:szCs w:val="36"/>
          <w:lang w:bidi="ar-SY"/>
        </w:rPr>
        <w:t>8.9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%</w:t>
      </w:r>
      <w:r w:rsidR="00A024C9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كما بلغت النسبة المئوية لإجمالي عدد العمال في دمشق </w:t>
      </w:r>
      <w:r w:rsidR="002932CC">
        <w:rPr>
          <w:rFonts w:asciiTheme="majorBidi" w:hAnsiTheme="majorBidi" w:cstheme="majorBidi"/>
          <w:sz w:val="36"/>
          <w:szCs w:val="36"/>
        </w:rPr>
        <w:t>36.1</w:t>
      </w:r>
      <w:r w:rsidRPr="00076568">
        <w:rPr>
          <w:rFonts w:asciiTheme="majorBidi" w:hAnsiTheme="majorBidi" w:cstheme="majorBidi"/>
          <w:sz w:val="36"/>
          <w:szCs w:val="36"/>
          <w:rtl/>
          <w:lang w:bidi="ar-SY"/>
        </w:rPr>
        <w:t>% يليها</w:t>
      </w:r>
      <w:r w:rsidR="008B514E" w:rsidRPr="00076568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076568" w:rsidRPr="00076568">
        <w:rPr>
          <w:rFonts w:asciiTheme="majorBidi" w:hAnsiTheme="majorBidi" w:cstheme="majorBidi" w:hint="cs"/>
          <w:sz w:val="36"/>
          <w:szCs w:val="36"/>
          <w:rtl/>
          <w:lang w:bidi="ar-SY"/>
        </w:rPr>
        <w:t>ريف دمشق</w:t>
      </w:r>
      <w:r w:rsidR="00684764" w:rsidRPr="00076568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Pr="00076568">
        <w:rPr>
          <w:rFonts w:asciiTheme="majorBidi" w:hAnsiTheme="majorBidi" w:cstheme="majorBidi"/>
          <w:sz w:val="36"/>
          <w:szCs w:val="36"/>
          <w:rtl/>
          <w:lang w:bidi="ar-SY"/>
        </w:rPr>
        <w:t xml:space="preserve">بنسبة </w:t>
      </w:r>
      <w:r w:rsidR="002932CC">
        <w:rPr>
          <w:rFonts w:asciiTheme="majorBidi" w:hAnsiTheme="majorBidi" w:cstheme="majorBidi"/>
          <w:sz w:val="36"/>
          <w:szCs w:val="36"/>
        </w:rPr>
        <w:t>20.9</w:t>
      </w:r>
      <w:r w:rsidRPr="00076568">
        <w:rPr>
          <w:rFonts w:asciiTheme="majorBidi" w:hAnsiTheme="majorBidi" w:cstheme="majorBidi"/>
          <w:sz w:val="36"/>
          <w:szCs w:val="36"/>
          <w:rtl/>
          <w:lang w:bidi="ar-SY"/>
        </w:rPr>
        <w:t>%.</w:t>
      </w:r>
    </w:p>
    <w:p w:rsidR="00807A99" w:rsidRPr="007B23BD" w:rsidRDefault="00807A99" w:rsidP="006F4520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6F4520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2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:</w:t>
      </w:r>
    </w:p>
    <w:p w:rsidR="005728A9" w:rsidRDefault="00807A99" w:rsidP="00495544">
      <w:pPr>
        <w:spacing w:line="500" w:lineRule="exact"/>
        <w:jc w:val="lowKashida"/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بعد أن أخذت الفنادق حسب</w:t>
      </w:r>
      <w:r w:rsidR="0059290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درجة تصنيفها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ومن خلاله</w:t>
      </w:r>
      <w:r w:rsidR="00BE4A9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يتبين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6A36F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="00BE4A9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6A36F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إيرادات</w:t>
      </w:r>
      <w:r w:rsidR="00912C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الفنادق </w:t>
      </w:r>
      <w:r w:rsidR="00887DA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ذات </w:t>
      </w:r>
      <w:r w:rsidR="000C6475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الخمس</w:t>
      </w:r>
      <w:r w:rsidR="0067319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نجوم</w:t>
      </w:r>
      <w:r w:rsidR="00887DA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تشكل </w:t>
      </w:r>
      <w:r w:rsidR="004C1C31">
        <w:rPr>
          <w:rFonts w:asciiTheme="majorBidi" w:hAnsiTheme="majorBidi" w:cstheme="majorBidi"/>
          <w:sz w:val="36"/>
          <w:szCs w:val="36"/>
        </w:rPr>
        <w:t>59.8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</w:t>
      </w:r>
      <w:r w:rsidR="006A36F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الإيرادات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يليها فنادق </w:t>
      </w:r>
      <w:r w:rsidR="008A4AC9" w:rsidRPr="007B23BD">
        <w:rPr>
          <w:rFonts w:asciiTheme="majorBidi" w:hAnsiTheme="majorBidi" w:cstheme="majorBidi"/>
          <w:sz w:val="36"/>
          <w:szCs w:val="36"/>
          <w:rtl/>
          <w:lang w:bidi="ar-SY"/>
        </w:rPr>
        <w:t>ذات النجمتان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بنسبة </w:t>
      </w:r>
      <w:r w:rsidR="004C1C31">
        <w:rPr>
          <w:rFonts w:asciiTheme="majorBidi" w:hAnsiTheme="majorBidi" w:cstheme="majorBidi"/>
          <w:sz w:val="36"/>
          <w:szCs w:val="36"/>
        </w:rPr>
        <w:t>14.8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>% ويعمل في هاتين الفئتين</w:t>
      </w:r>
      <w:r w:rsidR="00967710" w:rsidRPr="00537860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495544">
        <w:rPr>
          <w:rFonts w:asciiTheme="majorBidi" w:hAnsiTheme="majorBidi" w:cstheme="majorBidi"/>
          <w:sz w:val="36"/>
          <w:szCs w:val="36"/>
        </w:rPr>
        <w:t>52.9</w:t>
      </w:r>
      <w:r w:rsidR="00967710" w:rsidRPr="00537860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</w:t>
      </w:r>
      <w:r w:rsidR="006A36FC" w:rsidRPr="00537860">
        <w:rPr>
          <w:rFonts w:asciiTheme="majorBidi" w:hAnsiTheme="majorBidi" w:cstheme="majorBidi"/>
          <w:sz w:val="36"/>
          <w:szCs w:val="36"/>
          <w:rtl/>
          <w:lang w:bidi="ar-SY"/>
        </w:rPr>
        <w:t>إجمالي</w:t>
      </w:r>
      <w:r w:rsidR="00967710" w:rsidRPr="00537860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العمال</w:t>
      </w:r>
      <w:r w:rsidR="0067319D" w:rsidRPr="00537860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967710" w:rsidRPr="00537860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</w:p>
    <w:p w:rsidR="00807A99" w:rsidRPr="007B23BD" w:rsidRDefault="00807A99" w:rsidP="005728A9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825F71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:</w:t>
      </w:r>
    </w:p>
    <w:p w:rsidR="00942C2B" w:rsidRPr="009E36FD" w:rsidRDefault="00807A99" w:rsidP="00BD4F09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مجموعة مؤشرات تتعلق بالعاملين في الفنادق حسب </w:t>
      </w:r>
      <w:proofErr w:type="spellStart"/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المحافظات</w:t>
      </w:r>
      <w:r w:rsidR="00D04A9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حيث</w:t>
      </w:r>
      <w:proofErr w:type="spellEnd"/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صنف العاملون إلى أصحاب عمل بأجر وأصحاب عمل بدون أجر و إلى عاملين بأجر وعاملين بدون أجر وذلك حسب </w:t>
      </w:r>
      <w:proofErr w:type="spellStart"/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الجنس</w:t>
      </w:r>
      <w:r w:rsidR="00D04A9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>ويتبين</w:t>
      </w:r>
      <w:proofErr w:type="spellEnd"/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من الجدول </w:t>
      </w:r>
      <w:r w:rsidR="00A01C58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نسبة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أصحاب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العمل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إلى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الإجمالي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بلغت </w:t>
      </w:r>
      <w:r w:rsidR="00B8593C">
        <w:rPr>
          <w:rFonts w:asciiTheme="majorBidi" w:hAnsiTheme="majorBidi" w:cstheme="majorBidi"/>
          <w:sz w:val="36"/>
          <w:szCs w:val="36"/>
        </w:rPr>
        <w:t>9.2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>% و</w:t>
      </w:r>
      <w:r w:rsidR="008E3717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أن</w:t>
      </w:r>
      <w:r w:rsidR="005F729E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نسبة العاملي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>ن بأجر</w:t>
      </w:r>
      <w:r w:rsidR="00E20712">
        <w:rPr>
          <w:rFonts w:asciiTheme="majorBidi" w:hAnsiTheme="majorBidi" w:cstheme="majorBidi"/>
          <w:sz w:val="36"/>
          <w:szCs w:val="36"/>
          <w:lang w:bidi="ar-SY"/>
        </w:rPr>
        <w:t>90.6</w:t>
      </w:r>
      <w:r w:rsidR="002C65FB" w:rsidRPr="009E36FD">
        <w:rPr>
          <w:rFonts w:asciiTheme="majorBidi" w:hAnsiTheme="majorBidi" w:cstheme="majorBidi"/>
          <w:sz w:val="36"/>
          <w:szCs w:val="36"/>
          <w:lang w:bidi="ar-SY"/>
        </w:rPr>
        <w:t xml:space="preserve"> </w:t>
      </w:r>
      <w:r w:rsidR="00762B81" w:rsidRPr="009E36FD">
        <w:rPr>
          <w:rFonts w:asciiTheme="majorBidi" w:hAnsiTheme="majorBidi" w:cstheme="majorBidi"/>
          <w:sz w:val="36"/>
          <w:szCs w:val="36"/>
          <w:rtl/>
          <w:lang w:bidi="ar-SY"/>
        </w:rPr>
        <w:t>%</w:t>
      </w:r>
      <w:r w:rsidR="00D04A9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2C65FB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8E3717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BD4F0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الرواتب </w:t>
      </w:r>
      <w:r w:rsidR="00A01C58" w:rsidRPr="009E36FD">
        <w:rPr>
          <w:rFonts w:asciiTheme="majorBidi" w:hAnsiTheme="majorBidi" w:cstheme="majorBidi"/>
          <w:sz w:val="36"/>
          <w:szCs w:val="36"/>
          <w:rtl/>
          <w:lang w:bidi="ar-SY"/>
        </w:rPr>
        <w:t>والأجور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للعاملين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</w:t>
      </w:r>
      <w:r w:rsidR="008E3717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</w:t>
      </w:r>
      <w:r w:rsidR="00E77B6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جر بلغ حوالي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DD7CCE">
        <w:rPr>
          <w:rFonts w:asciiTheme="majorBidi" w:hAnsiTheme="majorBidi" w:cstheme="majorBidi"/>
          <w:sz w:val="36"/>
          <w:szCs w:val="36"/>
        </w:rPr>
        <w:t>106000</w:t>
      </w:r>
      <w:r w:rsidR="008C76FD" w:rsidRPr="009E36FD">
        <w:rPr>
          <w:rFonts w:asciiTheme="majorBidi" w:hAnsiTheme="majorBidi" w:cstheme="majorBidi"/>
          <w:sz w:val="36"/>
          <w:szCs w:val="36"/>
          <w:rtl/>
        </w:rPr>
        <w:t xml:space="preserve"> ليرة سورية 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>شهريا</w:t>
      </w:r>
      <w:r w:rsidR="00BD4F0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تقريبا</w:t>
      </w:r>
      <w:r w:rsidR="00592906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ويبين الجدول أن نسبة العاملين من الإناث بلغت </w:t>
      </w:r>
      <w:r w:rsidR="00093FDC">
        <w:rPr>
          <w:rFonts w:asciiTheme="majorBidi" w:hAnsiTheme="majorBidi" w:cstheme="majorBidi"/>
          <w:sz w:val="36"/>
          <w:szCs w:val="36"/>
        </w:rPr>
        <w:t>30.6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% .</w:t>
      </w:r>
    </w:p>
    <w:p w:rsidR="008B2DA6" w:rsidRPr="007B23BD" w:rsidRDefault="008B2DA6" w:rsidP="00D4378C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784A77" w:rsidRPr="007B23BD" w:rsidRDefault="00784A77" w:rsidP="00784A77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A/3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784A77" w:rsidRPr="007B23BD" w:rsidRDefault="00784A77" w:rsidP="00606155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إجمالي </w:t>
      </w: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عدد العاملين السوريين في منشآت الفنادق حسب المحافظات كما يبين متوسط إجمالي الأجور والتعويضات وقد تبين أن نسبة العاملين من الإناث بلغت </w:t>
      </w:r>
      <w:r w:rsidR="00606155">
        <w:rPr>
          <w:rFonts w:asciiTheme="majorBidi" w:eastAsia="Times New Roman" w:hAnsiTheme="majorBidi" w:cstheme="majorBidi"/>
          <w:sz w:val="36"/>
          <w:szCs w:val="36"/>
        </w:rPr>
        <w:t>30.6</w:t>
      </w: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>% من إجمالي العاملين السوريين .</w:t>
      </w:r>
    </w:p>
    <w:p w:rsidR="008B2DA6" w:rsidRPr="007B23BD" w:rsidRDefault="008B2DA6" w:rsidP="00784A77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</w:p>
    <w:p w:rsidR="00B76F7B" w:rsidRPr="007B23BD" w:rsidRDefault="00B76F7B" w:rsidP="00B76F7B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B/3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B76F7B" w:rsidRPr="007B23BD" w:rsidRDefault="00B76F7B" w:rsidP="00E73B97">
      <w:pPr>
        <w:spacing w:line="240" w:lineRule="auto"/>
        <w:rPr>
          <w:rFonts w:asciiTheme="majorBidi" w:hAnsiTheme="majorBidi" w:cstheme="majorBidi"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يبين هذا الجدول عدد العاملين غير السوريين في منشآت الفنادق حسب المحافظات كما يبين </w:t>
      </w:r>
    </w:p>
    <w:p w:rsidR="00B76F7B" w:rsidRPr="007B23BD" w:rsidRDefault="00B76F7B" w:rsidP="00E73B97">
      <w:pPr>
        <w:tabs>
          <w:tab w:val="left" w:pos="4562"/>
        </w:tabs>
        <w:spacing w:line="240" w:lineRule="auto"/>
        <w:rPr>
          <w:rFonts w:asciiTheme="majorBidi" w:hAnsiTheme="majorBidi" w:cstheme="majorBidi"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>متوسط إجمالي الأجور والتعويضات</w:t>
      </w:r>
      <w:r w:rsidR="00E73B97">
        <w:rPr>
          <w:rFonts w:asciiTheme="majorBidi" w:eastAsia="Times New Roman" w:hAnsiTheme="majorBidi" w:cstheme="majorBidi" w:hint="cs"/>
          <w:sz w:val="36"/>
          <w:szCs w:val="36"/>
          <w:rtl/>
        </w:rPr>
        <w:t xml:space="preserve"> .</w:t>
      </w: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 </w:t>
      </w:r>
      <w:r w:rsidR="00827FC6">
        <w:rPr>
          <w:rFonts w:asciiTheme="majorBidi" w:eastAsia="Times New Roman" w:hAnsiTheme="majorBidi" w:cstheme="majorBidi"/>
          <w:sz w:val="36"/>
          <w:szCs w:val="36"/>
          <w:rtl/>
        </w:rPr>
        <w:tab/>
      </w:r>
    </w:p>
    <w:p w:rsidR="00790AB4" w:rsidRPr="007B23BD" w:rsidRDefault="00790AB4" w:rsidP="00790AB4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C/3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790AB4" w:rsidRPr="00413031" w:rsidRDefault="00790AB4" w:rsidP="00606155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يبين هذا الجدول عدد العاملين  الذين يحملون شهادة معهد فندقي أو مدرسة فندقية حيث بلغت هذه النسبة </w:t>
      </w:r>
      <w:r w:rsidR="00606155">
        <w:rPr>
          <w:rFonts w:asciiTheme="majorBidi" w:eastAsia="Times New Roman" w:hAnsiTheme="majorBidi" w:cstheme="majorBidi"/>
          <w:sz w:val="36"/>
          <w:szCs w:val="36"/>
        </w:rPr>
        <w:t>20</w:t>
      </w:r>
      <w:r w:rsidRPr="00413031">
        <w:rPr>
          <w:rFonts w:asciiTheme="majorBidi" w:eastAsia="Times New Roman" w:hAnsiTheme="majorBidi" w:cstheme="majorBidi"/>
          <w:sz w:val="36"/>
          <w:szCs w:val="36"/>
          <w:rtl/>
        </w:rPr>
        <w:t>% من إجمالي العاملين</w:t>
      </w:r>
      <w:r w:rsidR="00E73B97">
        <w:rPr>
          <w:rFonts w:asciiTheme="majorBidi" w:eastAsia="Times New Roman" w:hAnsiTheme="majorBidi" w:cstheme="majorBidi" w:hint="cs"/>
          <w:sz w:val="36"/>
          <w:szCs w:val="36"/>
          <w:rtl/>
        </w:rPr>
        <w:t xml:space="preserve"> .</w:t>
      </w:r>
    </w:p>
    <w:p w:rsidR="00784A77" w:rsidRPr="007B23BD" w:rsidRDefault="00784A77" w:rsidP="00D4378C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EF598B" w:rsidRPr="007B23BD" w:rsidRDefault="00EF598B" w:rsidP="006E76B7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6E76B7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4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  <w:t xml:space="preserve"> :</w:t>
      </w:r>
    </w:p>
    <w:p w:rsidR="00AA3BB3" w:rsidRPr="007B23BD" w:rsidRDefault="00EF598B" w:rsidP="00347F5F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977A44" w:rsidRPr="007B23BD">
        <w:rPr>
          <w:rFonts w:asciiTheme="majorBidi" w:hAnsiTheme="majorBidi" w:cstheme="majorBidi"/>
          <w:sz w:val="36"/>
          <w:szCs w:val="36"/>
          <w:rtl/>
          <w:lang w:bidi="ar-SY"/>
        </w:rPr>
        <w:t>بعد أن أخذت الفنادق حسب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درجة تصنيفها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وقد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بلغ</w:t>
      </w:r>
      <w:r w:rsidR="00162716" w:rsidRPr="007B23BD">
        <w:rPr>
          <w:rFonts w:asciiTheme="majorBidi" w:hAnsiTheme="majorBidi" w:cstheme="majorBidi"/>
          <w:sz w:val="36"/>
          <w:szCs w:val="36"/>
          <w:rtl/>
          <w:lang w:bidi="ar-SY"/>
        </w:rPr>
        <w:t>ت نسبة العاملين في فنادق الخمس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نجوم</w:t>
      </w:r>
      <w:r w:rsidR="0016271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الأربع نجوم</w:t>
      </w:r>
      <w:r w:rsidR="00570FCA">
        <w:rPr>
          <w:rFonts w:asciiTheme="majorBidi" w:hAnsiTheme="majorBidi" w:cstheme="majorBidi"/>
          <w:sz w:val="36"/>
          <w:szCs w:val="36"/>
        </w:rPr>
        <w:t>30</w:t>
      </w:r>
      <w:r w:rsidR="0081693C" w:rsidRPr="007B23BD">
        <w:rPr>
          <w:rFonts w:asciiTheme="majorBidi" w:hAnsiTheme="majorBidi" w:cstheme="majorBidi"/>
          <w:sz w:val="36"/>
          <w:szCs w:val="36"/>
        </w:rPr>
        <w:t xml:space="preserve"> 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>%</w:t>
      </w:r>
      <w:r w:rsidR="0081693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من إجمالي العاملين </w:t>
      </w:r>
      <w:r w:rsidR="00E773E4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570FC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نسبة العاملين في فنادق ذات النجمتين </w:t>
      </w:r>
      <w:r w:rsidR="00570FCA">
        <w:rPr>
          <w:rFonts w:asciiTheme="majorBidi" w:hAnsiTheme="majorBidi" w:cstheme="majorBidi"/>
          <w:sz w:val="36"/>
          <w:szCs w:val="36"/>
          <w:lang w:bidi="ar-SY"/>
        </w:rPr>
        <w:t>36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570FC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% </w:t>
      </w:r>
      <w:r w:rsidR="00570FCA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من إجمالي العاملين في كافة</w:t>
      </w:r>
      <w:r w:rsidR="00570FC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الفنادق كما</w:t>
      </w:r>
      <w:r w:rsidR="00570FC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بلغ متوسط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الرواتب والأجور في 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فنادق 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الخمس نجوم</w:t>
      </w:r>
      <w:r w:rsidR="00347F5F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347F5F">
        <w:rPr>
          <w:rFonts w:asciiTheme="majorBidi" w:hAnsiTheme="majorBidi" w:cstheme="majorBidi"/>
          <w:sz w:val="36"/>
          <w:szCs w:val="36"/>
        </w:rPr>
        <w:t>140000</w:t>
      </w:r>
      <w:r w:rsidR="00347F5F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6E76B7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ليرة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سورية </w:t>
      </w:r>
      <w:r w:rsidR="00A0720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تقريباً 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شهريا أما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فنادق 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الأربع</w:t>
      </w:r>
      <w:r w:rsidR="0016271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نجوم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فقد بلغ </w:t>
      </w:r>
      <w:r w:rsidR="00347F5F">
        <w:rPr>
          <w:rFonts w:asciiTheme="majorBidi" w:hAnsiTheme="majorBidi" w:cstheme="majorBidi"/>
          <w:sz w:val="36"/>
          <w:szCs w:val="36"/>
        </w:rPr>
        <w:t>116000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 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ليرة سورية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تقريبا شهريا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</w:p>
    <w:p w:rsidR="008B2DA6" w:rsidRPr="007B23BD" w:rsidRDefault="008B2DA6" w:rsidP="00DF1328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EF598B" w:rsidRPr="007B23BD" w:rsidRDefault="00EF598B" w:rsidP="00EC7317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5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AA3BB3" w:rsidRPr="007B23BD" w:rsidRDefault="00C24ED1" w:rsidP="00EC7317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يبين هذا الجدول</w:t>
      </w: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التكوين الرأسمالي  للفنادق حسب المحافظات 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حيث يظهر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الأصول الثابتة (الأراضي والمباني والآلات و وسائل النقل  و برامج الكمبيوتر والأثاث والمفروشات....وغيرها)خلال عام المسح والذي نصل من خلاله إلى القيمة الدفترية في نهاية العام والتي هي عبارة عن  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قيمة الأصول 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>في بداية العام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والأصول </w:t>
      </w:r>
      <w:proofErr w:type="spellStart"/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المشتراة</w:t>
      </w:r>
      <w:proofErr w:type="spellEnd"/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خلال </w:t>
      </w:r>
      <w:proofErr w:type="spellStart"/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العام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proofErr w:type="spellEnd"/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قيمة 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الإضافات والتحسينات على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هذه </w:t>
      </w:r>
      <w:proofErr w:type="spellStart"/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الأصول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مطروحاً</w:t>
      </w:r>
      <w:proofErr w:type="spellEnd"/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من هذا المجموع الأصول المباعة و </w:t>
      </w:r>
      <w:proofErr w:type="spellStart"/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</w:t>
      </w:r>
      <w:r w:rsidR="00B37AED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لا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هتلاكات</w:t>
      </w:r>
      <w:proofErr w:type="spellEnd"/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حيث أن </w:t>
      </w:r>
      <w:proofErr w:type="spellStart"/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</w:t>
      </w:r>
      <w:r w:rsidR="00B37AED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لا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هتلاكات</w:t>
      </w:r>
      <w:proofErr w:type="spellEnd"/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حسبت </w:t>
      </w:r>
      <w:r w:rsidR="00EC7317" w:rsidRPr="007B23BD">
        <w:rPr>
          <w:rFonts w:asciiTheme="majorBidi" w:hAnsiTheme="majorBidi" w:cstheme="majorBidi"/>
          <w:sz w:val="36"/>
          <w:szCs w:val="36"/>
        </w:rPr>
        <w:t>2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-</w:t>
      </w:r>
      <w:r w:rsidR="00EC7317" w:rsidRPr="007B23BD">
        <w:rPr>
          <w:rFonts w:asciiTheme="majorBidi" w:hAnsiTheme="majorBidi" w:cstheme="majorBidi"/>
          <w:sz w:val="36"/>
          <w:szCs w:val="36"/>
        </w:rPr>
        <w:t>3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%على المباني و </w:t>
      </w:r>
      <w:r w:rsidR="00EC7317" w:rsidRPr="007B23BD">
        <w:rPr>
          <w:rFonts w:asciiTheme="majorBidi" w:hAnsiTheme="majorBidi" w:cstheme="majorBidi"/>
          <w:sz w:val="36"/>
          <w:szCs w:val="36"/>
        </w:rPr>
        <w:t>10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%على باقي الأصول.</w:t>
      </w:r>
    </w:p>
    <w:p w:rsidR="006F3CA5" w:rsidRPr="007B23BD" w:rsidRDefault="00EF598B" w:rsidP="00EC7317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lastRenderedPageBreak/>
        <w:t>جدول رقم (</w:t>
      </w:r>
      <w:r w:rsidR="00EC7317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6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AA3BB3" w:rsidRPr="007B23BD" w:rsidRDefault="0052385A" w:rsidP="00C24ED1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يتضمن هذا الجدول نفس بيانات الجدول السابق والمتعلق بالأصول  بعد أن تم توزيعها حسب درجات تصنيف الفنادق.</w:t>
      </w:r>
    </w:p>
    <w:p w:rsidR="00EF598B" w:rsidRPr="007B23BD" w:rsidRDefault="00EF598B" w:rsidP="00793F4C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793F4C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7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AA3BB3" w:rsidRPr="007B23BD" w:rsidRDefault="000115A3" w:rsidP="003113D1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يبين هذا الجدول إجمالي عدد الفنادق</w:t>
      </w:r>
      <w:r w:rsidR="00977A4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المحافظات</w:t>
      </w:r>
      <w:r w:rsidR="00977A4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حسب درجة تصنيفها 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ونلاحظ ت</w:t>
      </w:r>
      <w:r w:rsidR="004B446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>ركز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>فنادق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الخمس نجوم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محافظة دمشق</w:t>
      </w:r>
      <w:r w:rsidR="00793F4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وعددها (</w:t>
      </w:r>
      <w:r w:rsidR="003113D1">
        <w:rPr>
          <w:rFonts w:asciiTheme="majorBidi" w:hAnsiTheme="majorBidi" w:cstheme="majorBidi"/>
          <w:sz w:val="36"/>
          <w:szCs w:val="36"/>
        </w:rPr>
        <w:t>15</w:t>
      </w:r>
      <w:r w:rsidR="00793F4C" w:rsidRPr="007B23BD">
        <w:rPr>
          <w:rFonts w:asciiTheme="majorBidi" w:hAnsiTheme="majorBidi" w:cstheme="majorBidi"/>
          <w:sz w:val="36"/>
          <w:szCs w:val="36"/>
          <w:rtl/>
          <w:lang w:bidi="ar-SY"/>
        </w:rPr>
        <w:t>)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 ويبين الجدول </w:t>
      </w:r>
      <w:r w:rsidR="001C777F" w:rsidRPr="007B23BD">
        <w:rPr>
          <w:rFonts w:asciiTheme="majorBidi" w:hAnsiTheme="majorBidi" w:cstheme="majorBidi"/>
          <w:sz w:val="36"/>
          <w:szCs w:val="36"/>
          <w:rtl/>
          <w:lang w:bidi="ar-SY"/>
        </w:rPr>
        <w:t>إجمالي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أيام الإقامة للنزيل وعدد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المطاعم و الصالات الملحقة بالفندق</w:t>
      </w:r>
      <w:r w:rsidR="001B7B5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وكذلك عدد الكراسي</w:t>
      </w:r>
      <w:r w:rsidR="007031D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الخاصة بالمطاعم والصالات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</w:p>
    <w:p w:rsidR="00EF598B" w:rsidRPr="007B23BD" w:rsidRDefault="00EF598B" w:rsidP="00232013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232013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8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0A79F4" w:rsidRDefault="001F0008" w:rsidP="008B591A">
      <w:pPr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إجمالي عدد النزلاء في الفنادق حسب  المحافظات و </w:t>
      </w:r>
      <w:proofErr w:type="spellStart"/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الجنسيات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>قد</w:t>
      </w:r>
      <w:proofErr w:type="spellEnd"/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شكل السوريون نسبة </w:t>
      </w:r>
      <w:r w:rsidR="008B591A">
        <w:rPr>
          <w:rFonts w:asciiTheme="majorBidi" w:hAnsiTheme="majorBidi" w:cstheme="majorBidi"/>
          <w:sz w:val="36"/>
          <w:szCs w:val="36"/>
        </w:rPr>
        <w:t>87.9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إجمالي النزلاء في حين شكل العرب نسبة </w:t>
      </w:r>
      <w:r w:rsidR="009D66C1">
        <w:rPr>
          <w:rFonts w:asciiTheme="majorBidi" w:hAnsiTheme="majorBidi" w:cstheme="majorBidi"/>
          <w:sz w:val="36"/>
          <w:szCs w:val="36"/>
          <w:lang w:bidi="ar-SY"/>
        </w:rPr>
        <w:t>8.</w:t>
      </w:r>
      <w:r w:rsidR="008B591A">
        <w:rPr>
          <w:rFonts w:asciiTheme="majorBidi" w:hAnsiTheme="majorBidi" w:cstheme="majorBidi"/>
          <w:sz w:val="36"/>
          <w:szCs w:val="36"/>
          <w:lang w:bidi="ar-SY"/>
        </w:rPr>
        <w:t>9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من إجمالي النزلاء وقد بلغت نسبة </w:t>
      </w:r>
      <w:r w:rsidR="00232013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الأجانب</w:t>
      </w:r>
      <w:r w:rsidR="00472DE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417213" w:rsidRPr="007B23BD">
        <w:rPr>
          <w:rFonts w:asciiTheme="majorBidi" w:hAnsiTheme="majorBidi" w:cstheme="majorBidi"/>
          <w:sz w:val="36"/>
          <w:szCs w:val="36"/>
        </w:rPr>
        <w:t>3.</w:t>
      </w:r>
      <w:r w:rsidR="003E1F0A" w:rsidRPr="007B23BD">
        <w:rPr>
          <w:rFonts w:asciiTheme="majorBidi" w:hAnsiTheme="majorBidi" w:cstheme="majorBidi"/>
          <w:sz w:val="36"/>
          <w:szCs w:val="36"/>
        </w:rPr>
        <w:t>2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% من إجمالي النزلاء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.</w:t>
      </w:r>
    </w:p>
    <w:p w:rsidR="00CF4492" w:rsidRPr="00CF4492" w:rsidRDefault="00CF4492" w:rsidP="00CF4492">
      <w:pPr>
        <w:spacing w:line="500" w:lineRule="exact"/>
        <w:rPr>
          <w:rFonts w:asciiTheme="majorBidi" w:hAnsiTheme="majorBidi" w:cstheme="majorBidi"/>
          <w:sz w:val="36"/>
          <w:szCs w:val="36"/>
          <w:lang w:bidi="ar-SY"/>
        </w:rPr>
      </w:pPr>
      <w:r w:rsidRPr="00CF4492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كما أظهرت النتائج أن متوسط أقل مدة قضاها النزلاء هي </w:t>
      </w:r>
      <w:r w:rsidRPr="00CF4492">
        <w:rPr>
          <w:rFonts w:asciiTheme="majorBidi" w:hAnsiTheme="majorBidi" w:cstheme="majorBidi"/>
          <w:sz w:val="36"/>
          <w:szCs w:val="36"/>
          <w:lang w:bidi="ar-SY"/>
        </w:rPr>
        <w:t>1.9</w:t>
      </w:r>
      <w:r w:rsidRPr="00CF4492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ومتوسط أطول مدة هي </w:t>
      </w:r>
      <w:r w:rsidRPr="00CF4492">
        <w:rPr>
          <w:rFonts w:asciiTheme="majorBidi" w:hAnsiTheme="majorBidi" w:cstheme="majorBidi"/>
          <w:sz w:val="36"/>
          <w:szCs w:val="36"/>
          <w:lang w:bidi="ar-SY"/>
        </w:rPr>
        <w:t>39.4</w:t>
      </w:r>
    </w:p>
    <w:p w:rsidR="00B05806" w:rsidRPr="007B23BD" w:rsidRDefault="00B05806" w:rsidP="00B05806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9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9D4564" w:rsidRDefault="009D4564" w:rsidP="00016AB8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إجمالي عدد الفنادق في المحافظات حسب ملكية وعمل المنشأة وقد شكل القطاع الخاص نسبة </w:t>
      </w:r>
      <w:r w:rsidRPr="007B23BD">
        <w:rPr>
          <w:rFonts w:asciiTheme="majorBidi" w:hAnsiTheme="majorBidi" w:cstheme="majorBidi"/>
          <w:sz w:val="36"/>
          <w:szCs w:val="36"/>
        </w:rPr>
        <w:t>9</w:t>
      </w:r>
      <w:r w:rsidR="00B15B90">
        <w:rPr>
          <w:rFonts w:asciiTheme="majorBidi" w:hAnsiTheme="majorBidi" w:cstheme="majorBidi"/>
          <w:sz w:val="36"/>
          <w:szCs w:val="36"/>
        </w:rPr>
        <w:t>7</w:t>
      </w:r>
      <w:r w:rsidRPr="007B23BD">
        <w:rPr>
          <w:rFonts w:asciiTheme="majorBidi" w:hAnsiTheme="majorBidi" w:cstheme="majorBidi"/>
          <w:sz w:val="36"/>
          <w:szCs w:val="36"/>
        </w:rPr>
        <w:t>.</w:t>
      </w:r>
      <w:r w:rsidR="00DB36F5">
        <w:rPr>
          <w:rFonts w:asciiTheme="majorBidi" w:hAnsiTheme="majorBidi" w:cstheme="majorBidi"/>
          <w:sz w:val="36"/>
          <w:szCs w:val="36"/>
        </w:rPr>
        <w:t>6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% من إجمالي الفنادق</w:t>
      </w:r>
      <w:r w:rsidR="001F7A22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proofErr w:type="spellStart"/>
      <w:r w:rsidR="001F7A22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المبحوثة</w:t>
      </w:r>
      <w:proofErr w:type="spellEnd"/>
      <w:r w:rsidR="00857C0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</w:t>
      </w:r>
      <w:r w:rsidR="006E6D6F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حين شكلت الفنادق التي تعمل وفق عقد الاستثمار نسبة </w:t>
      </w:r>
      <w:r w:rsidR="00016AB8">
        <w:rPr>
          <w:rFonts w:asciiTheme="majorBidi" w:hAnsiTheme="majorBidi" w:cstheme="majorBidi"/>
          <w:sz w:val="36"/>
          <w:szCs w:val="36"/>
        </w:rPr>
        <w:t>58.1</w:t>
      </w:r>
      <w:r w:rsidR="00FA437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% من إجمالي الفنادق </w:t>
      </w:r>
      <w:proofErr w:type="spellStart"/>
      <w:r w:rsidR="00FA4377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المبحوثة</w:t>
      </w:r>
      <w:proofErr w:type="spellEnd"/>
      <w:r w:rsidR="00FA4377" w:rsidRPr="007B23BD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  <w:r w:rsidR="006E6D6F" w:rsidRPr="007B23BD"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  <w:t xml:space="preserve"> </w:t>
      </w:r>
    </w:p>
    <w:p w:rsidR="00222BDF" w:rsidRPr="00683715" w:rsidRDefault="00222BDF" w:rsidP="00222BDF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</w:p>
    <w:sectPr w:rsidR="00222BDF" w:rsidRPr="00683715" w:rsidSect="00B23D0B">
      <w:footerReference w:type="default" r:id="rId9"/>
      <w:pgSz w:w="11906" w:h="16838"/>
      <w:pgMar w:top="244" w:right="561" w:bottom="244" w:left="561" w:header="272" w:footer="992" w:gutter="0"/>
      <w:pgNumType w:fmt="arabicAbjad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038" w:rsidRDefault="00B63038" w:rsidP="000A79F4">
      <w:pPr>
        <w:spacing w:after="0" w:line="240" w:lineRule="auto"/>
      </w:pPr>
      <w:r>
        <w:separator/>
      </w:r>
    </w:p>
  </w:endnote>
  <w:endnote w:type="continuationSeparator" w:id="0">
    <w:p w:rsidR="00B63038" w:rsidRDefault="00B63038" w:rsidP="000A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895174"/>
      <w:docPartObj>
        <w:docPartGallery w:val="Page Numbers (Bottom of Page)"/>
        <w:docPartUnique/>
      </w:docPartObj>
    </w:sdtPr>
    <w:sdtEndPr/>
    <w:sdtContent>
      <w:p w:rsidR="00AD5104" w:rsidRDefault="00B23D0B" w:rsidP="00AD510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B23D0B">
          <w:rPr>
            <w:rFonts w:ascii="Arial" w:hAnsi="Arial" w:cs="Arial" w:hint="eastAsia"/>
            <w:noProof/>
            <w:rtl/>
            <w:lang w:val="ar-SA"/>
          </w:rPr>
          <w:t>‌د</w:t>
        </w:r>
        <w:r>
          <w:rPr>
            <w:rFonts w:ascii="Arial" w:hAnsi="Arial" w:cs="Arial"/>
            <w:noProof/>
            <w:lang w:val="ar-SA"/>
          </w:rPr>
          <w:fldChar w:fldCharType="end"/>
        </w:r>
      </w:p>
    </w:sdtContent>
  </w:sdt>
  <w:p w:rsidR="000A79F4" w:rsidRDefault="000A79F4" w:rsidP="00B630A5">
    <w:pPr>
      <w:pStyle w:val="a7"/>
      <w:tabs>
        <w:tab w:val="clear" w:pos="4153"/>
        <w:tab w:val="clear" w:pos="8306"/>
        <w:tab w:val="left" w:pos="4831"/>
      </w:tabs>
      <w:rPr>
        <w:lang w:bidi="ar-S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038" w:rsidRDefault="00B63038" w:rsidP="000A79F4">
      <w:pPr>
        <w:spacing w:after="0" w:line="240" w:lineRule="auto"/>
      </w:pPr>
      <w:r>
        <w:separator/>
      </w:r>
    </w:p>
  </w:footnote>
  <w:footnote w:type="continuationSeparator" w:id="0">
    <w:p w:rsidR="00B63038" w:rsidRDefault="00B63038" w:rsidP="000A7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4455"/>
    <w:multiLevelType w:val="hybridMultilevel"/>
    <w:tmpl w:val="42DA1E64"/>
    <w:lvl w:ilvl="0" w:tplc="E31A09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D6793"/>
    <w:multiLevelType w:val="hybridMultilevel"/>
    <w:tmpl w:val="DD80FEC8"/>
    <w:lvl w:ilvl="0" w:tplc="03367F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4CBE"/>
    <w:multiLevelType w:val="hybridMultilevel"/>
    <w:tmpl w:val="0E1CB688"/>
    <w:lvl w:ilvl="0" w:tplc="657A57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40A25FA"/>
    <w:multiLevelType w:val="hybridMultilevel"/>
    <w:tmpl w:val="4B30FDE4"/>
    <w:lvl w:ilvl="0" w:tplc="B0288BA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6AA2"/>
    <w:multiLevelType w:val="hybridMultilevel"/>
    <w:tmpl w:val="32EE450E"/>
    <w:lvl w:ilvl="0" w:tplc="11A41CCE">
      <w:start w:val="1"/>
      <w:numFmt w:val="decimal"/>
      <w:lvlText w:val="%1-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147DE1"/>
    <w:multiLevelType w:val="hybridMultilevel"/>
    <w:tmpl w:val="09CAD01A"/>
    <w:lvl w:ilvl="0" w:tplc="C1F0AB60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57CD09ED"/>
    <w:multiLevelType w:val="hybridMultilevel"/>
    <w:tmpl w:val="F57AD4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47AAE"/>
    <w:multiLevelType w:val="hybridMultilevel"/>
    <w:tmpl w:val="C142BC56"/>
    <w:lvl w:ilvl="0" w:tplc="A762EEF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40" w:hanging="360"/>
      </w:pPr>
    </w:lvl>
    <w:lvl w:ilvl="2" w:tplc="0409001B" w:tentative="1">
      <w:start w:val="1"/>
      <w:numFmt w:val="lowerRoman"/>
      <w:lvlText w:val="%3."/>
      <w:lvlJc w:val="right"/>
      <w:pPr>
        <w:ind w:left="6960" w:hanging="180"/>
      </w:pPr>
    </w:lvl>
    <w:lvl w:ilvl="3" w:tplc="0409000F" w:tentative="1">
      <w:start w:val="1"/>
      <w:numFmt w:val="decimal"/>
      <w:lvlText w:val="%4."/>
      <w:lvlJc w:val="left"/>
      <w:pPr>
        <w:ind w:left="7680" w:hanging="360"/>
      </w:pPr>
    </w:lvl>
    <w:lvl w:ilvl="4" w:tplc="04090019" w:tentative="1">
      <w:start w:val="1"/>
      <w:numFmt w:val="lowerLetter"/>
      <w:lvlText w:val="%5."/>
      <w:lvlJc w:val="left"/>
      <w:pPr>
        <w:ind w:left="8400" w:hanging="360"/>
      </w:pPr>
    </w:lvl>
    <w:lvl w:ilvl="5" w:tplc="0409001B" w:tentative="1">
      <w:start w:val="1"/>
      <w:numFmt w:val="lowerRoman"/>
      <w:lvlText w:val="%6."/>
      <w:lvlJc w:val="right"/>
      <w:pPr>
        <w:ind w:left="9120" w:hanging="180"/>
      </w:pPr>
    </w:lvl>
    <w:lvl w:ilvl="6" w:tplc="0409000F" w:tentative="1">
      <w:start w:val="1"/>
      <w:numFmt w:val="decimal"/>
      <w:lvlText w:val="%7."/>
      <w:lvlJc w:val="left"/>
      <w:pPr>
        <w:ind w:left="9840" w:hanging="360"/>
      </w:pPr>
    </w:lvl>
    <w:lvl w:ilvl="7" w:tplc="04090019" w:tentative="1">
      <w:start w:val="1"/>
      <w:numFmt w:val="lowerLetter"/>
      <w:lvlText w:val="%8."/>
      <w:lvlJc w:val="left"/>
      <w:pPr>
        <w:ind w:left="10560" w:hanging="360"/>
      </w:pPr>
    </w:lvl>
    <w:lvl w:ilvl="8" w:tplc="0409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8">
    <w:nsid w:val="6FB54421"/>
    <w:multiLevelType w:val="hybridMultilevel"/>
    <w:tmpl w:val="6CD4925A"/>
    <w:lvl w:ilvl="0" w:tplc="E62477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0361"/>
    <w:rsid w:val="000008A0"/>
    <w:rsid w:val="0000363B"/>
    <w:rsid w:val="00004975"/>
    <w:rsid w:val="0000619D"/>
    <w:rsid w:val="000075BC"/>
    <w:rsid w:val="000115A3"/>
    <w:rsid w:val="0001472B"/>
    <w:rsid w:val="00016AB8"/>
    <w:rsid w:val="00023F41"/>
    <w:rsid w:val="0002728B"/>
    <w:rsid w:val="000309A2"/>
    <w:rsid w:val="0003136C"/>
    <w:rsid w:val="00031DE2"/>
    <w:rsid w:val="00032835"/>
    <w:rsid w:val="000335DE"/>
    <w:rsid w:val="00034624"/>
    <w:rsid w:val="00041380"/>
    <w:rsid w:val="00055D35"/>
    <w:rsid w:val="00071050"/>
    <w:rsid w:val="00076568"/>
    <w:rsid w:val="00077015"/>
    <w:rsid w:val="00081766"/>
    <w:rsid w:val="0008560B"/>
    <w:rsid w:val="00091418"/>
    <w:rsid w:val="00093FDC"/>
    <w:rsid w:val="000961D8"/>
    <w:rsid w:val="000A4064"/>
    <w:rsid w:val="000A4BD3"/>
    <w:rsid w:val="000A6467"/>
    <w:rsid w:val="000A79F4"/>
    <w:rsid w:val="000B38A0"/>
    <w:rsid w:val="000B653E"/>
    <w:rsid w:val="000B75E7"/>
    <w:rsid w:val="000C6475"/>
    <w:rsid w:val="000D1AB0"/>
    <w:rsid w:val="000D4B46"/>
    <w:rsid w:val="000F5CB4"/>
    <w:rsid w:val="00107B0B"/>
    <w:rsid w:val="001216CB"/>
    <w:rsid w:val="001245E7"/>
    <w:rsid w:val="00133743"/>
    <w:rsid w:val="001352C5"/>
    <w:rsid w:val="00137238"/>
    <w:rsid w:val="00137616"/>
    <w:rsid w:val="00145322"/>
    <w:rsid w:val="00150D06"/>
    <w:rsid w:val="00155679"/>
    <w:rsid w:val="00162716"/>
    <w:rsid w:val="00166F14"/>
    <w:rsid w:val="001677A9"/>
    <w:rsid w:val="00172483"/>
    <w:rsid w:val="0017421D"/>
    <w:rsid w:val="001754C7"/>
    <w:rsid w:val="00175B21"/>
    <w:rsid w:val="00175F51"/>
    <w:rsid w:val="00177CFF"/>
    <w:rsid w:val="00182D9D"/>
    <w:rsid w:val="00190A3B"/>
    <w:rsid w:val="00196C4A"/>
    <w:rsid w:val="001A1322"/>
    <w:rsid w:val="001A1EE9"/>
    <w:rsid w:val="001A655C"/>
    <w:rsid w:val="001B064C"/>
    <w:rsid w:val="001B59CB"/>
    <w:rsid w:val="001B7B57"/>
    <w:rsid w:val="001C2134"/>
    <w:rsid w:val="001C5260"/>
    <w:rsid w:val="001C777F"/>
    <w:rsid w:val="001D244A"/>
    <w:rsid w:val="001D4F02"/>
    <w:rsid w:val="001D57F0"/>
    <w:rsid w:val="001D5AD3"/>
    <w:rsid w:val="001D7F7D"/>
    <w:rsid w:val="001E4A30"/>
    <w:rsid w:val="001F0008"/>
    <w:rsid w:val="001F62B1"/>
    <w:rsid w:val="001F7A22"/>
    <w:rsid w:val="002118BF"/>
    <w:rsid w:val="002131E9"/>
    <w:rsid w:val="00222BDF"/>
    <w:rsid w:val="002304DA"/>
    <w:rsid w:val="00232013"/>
    <w:rsid w:val="002376FD"/>
    <w:rsid w:val="002479C4"/>
    <w:rsid w:val="002528CF"/>
    <w:rsid w:val="0025641A"/>
    <w:rsid w:val="0025670F"/>
    <w:rsid w:val="0026114B"/>
    <w:rsid w:val="00263DF4"/>
    <w:rsid w:val="00263E86"/>
    <w:rsid w:val="0026417A"/>
    <w:rsid w:val="00267A16"/>
    <w:rsid w:val="0027036A"/>
    <w:rsid w:val="00270F34"/>
    <w:rsid w:val="00280E0E"/>
    <w:rsid w:val="002830CB"/>
    <w:rsid w:val="00283104"/>
    <w:rsid w:val="002911A5"/>
    <w:rsid w:val="002932CC"/>
    <w:rsid w:val="00294042"/>
    <w:rsid w:val="002B0D30"/>
    <w:rsid w:val="002B19E8"/>
    <w:rsid w:val="002C3B53"/>
    <w:rsid w:val="002C65FB"/>
    <w:rsid w:val="002E045A"/>
    <w:rsid w:val="002E262B"/>
    <w:rsid w:val="002E6FEA"/>
    <w:rsid w:val="002F0B92"/>
    <w:rsid w:val="002F673C"/>
    <w:rsid w:val="0030499D"/>
    <w:rsid w:val="0031007A"/>
    <w:rsid w:val="003102A8"/>
    <w:rsid w:val="00310936"/>
    <w:rsid w:val="00310CBC"/>
    <w:rsid w:val="003113D1"/>
    <w:rsid w:val="0031474F"/>
    <w:rsid w:val="003269EE"/>
    <w:rsid w:val="00337B52"/>
    <w:rsid w:val="00341A9C"/>
    <w:rsid w:val="0034327D"/>
    <w:rsid w:val="0034510C"/>
    <w:rsid w:val="00347F5F"/>
    <w:rsid w:val="00353461"/>
    <w:rsid w:val="00354FFC"/>
    <w:rsid w:val="00357450"/>
    <w:rsid w:val="003610E7"/>
    <w:rsid w:val="00365E09"/>
    <w:rsid w:val="00366976"/>
    <w:rsid w:val="003676BD"/>
    <w:rsid w:val="00373D89"/>
    <w:rsid w:val="00373E48"/>
    <w:rsid w:val="0037502A"/>
    <w:rsid w:val="0038588D"/>
    <w:rsid w:val="003916C0"/>
    <w:rsid w:val="00391B6F"/>
    <w:rsid w:val="00391BC8"/>
    <w:rsid w:val="0039555F"/>
    <w:rsid w:val="003B2B6F"/>
    <w:rsid w:val="003B3137"/>
    <w:rsid w:val="003C01A3"/>
    <w:rsid w:val="003C5411"/>
    <w:rsid w:val="003D36F6"/>
    <w:rsid w:val="003E1F0A"/>
    <w:rsid w:val="003E4D04"/>
    <w:rsid w:val="003F139C"/>
    <w:rsid w:val="003F4427"/>
    <w:rsid w:val="003F6379"/>
    <w:rsid w:val="00407BF3"/>
    <w:rsid w:val="00410AA5"/>
    <w:rsid w:val="00413031"/>
    <w:rsid w:val="00413D7C"/>
    <w:rsid w:val="00414815"/>
    <w:rsid w:val="00417213"/>
    <w:rsid w:val="00443457"/>
    <w:rsid w:val="00446EB9"/>
    <w:rsid w:val="004565F0"/>
    <w:rsid w:val="00456FD6"/>
    <w:rsid w:val="00466105"/>
    <w:rsid w:val="00472DE7"/>
    <w:rsid w:val="00480810"/>
    <w:rsid w:val="004839EC"/>
    <w:rsid w:val="00483AAD"/>
    <w:rsid w:val="00491005"/>
    <w:rsid w:val="00492216"/>
    <w:rsid w:val="00492F57"/>
    <w:rsid w:val="00495544"/>
    <w:rsid w:val="004A244B"/>
    <w:rsid w:val="004A31EE"/>
    <w:rsid w:val="004B0EB0"/>
    <w:rsid w:val="004B4461"/>
    <w:rsid w:val="004C1C31"/>
    <w:rsid w:val="004C6B40"/>
    <w:rsid w:val="004D4D15"/>
    <w:rsid w:val="004E0E7C"/>
    <w:rsid w:val="0050692A"/>
    <w:rsid w:val="00507C03"/>
    <w:rsid w:val="005106B2"/>
    <w:rsid w:val="00510898"/>
    <w:rsid w:val="005125BD"/>
    <w:rsid w:val="00514A4E"/>
    <w:rsid w:val="00514DD9"/>
    <w:rsid w:val="0052385A"/>
    <w:rsid w:val="00523BCE"/>
    <w:rsid w:val="0053284C"/>
    <w:rsid w:val="005360DB"/>
    <w:rsid w:val="005364B5"/>
    <w:rsid w:val="00537860"/>
    <w:rsid w:val="00542ACA"/>
    <w:rsid w:val="00543672"/>
    <w:rsid w:val="00544DB9"/>
    <w:rsid w:val="00553F15"/>
    <w:rsid w:val="005626BF"/>
    <w:rsid w:val="00565EF1"/>
    <w:rsid w:val="00570104"/>
    <w:rsid w:val="00570FCA"/>
    <w:rsid w:val="005723DB"/>
    <w:rsid w:val="005728A9"/>
    <w:rsid w:val="005735A7"/>
    <w:rsid w:val="00584C2C"/>
    <w:rsid w:val="00586187"/>
    <w:rsid w:val="00590C47"/>
    <w:rsid w:val="00592906"/>
    <w:rsid w:val="005929DC"/>
    <w:rsid w:val="005A2E6C"/>
    <w:rsid w:val="005A7D04"/>
    <w:rsid w:val="005B07CE"/>
    <w:rsid w:val="005B15A4"/>
    <w:rsid w:val="005B24C1"/>
    <w:rsid w:val="005B7721"/>
    <w:rsid w:val="005C4E85"/>
    <w:rsid w:val="005C6C61"/>
    <w:rsid w:val="005D2640"/>
    <w:rsid w:val="005D43B5"/>
    <w:rsid w:val="005E4DC2"/>
    <w:rsid w:val="005F0EC8"/>
    <w:rsid w:val="005F182F"/>
    <w:rsid w:val="005F2BA7"/>
    <w:rsid w:val="005F3F33"/>
    <w:rsid w:val="005F729E"/>
    <w:rsid w:val="00605037"/>
    <w:rsid w:val="00606155"/>
    <w:rsid w:val="00613714"/>
    <w:rsid w:val="00613C60"/>
    <w:rsid w:val="0062273F"/>
    <w:rsid w:val="00626018"/>
    <w:rsid w:val="006352B5"/>
    <w:rsid w:val="00647275"/>
    <w:rsid w:val="006530CB"/>
    <w:rsid w:val="006551EA"/>
    <w:rsid w:val="00657D30"/>
    <w:rsid w:val="00660032"/>
    <w:rsid w:val="00665A43"/>
    <w:rsid w:val="00666389"/>
    <w:rsid w:val="0067319D"/>
    <w:rsid w:val="00674AE4"/>
    <w:rsid w:val="00683715"/>
    <w:rsid w:val="00684764"/>
    <w:rsid w:val="00694C47"/>
    <w:rsid w:val="00696849"/>
    <w:rsid w:val="006A0770"/>
    <w:rsid w:val="006A36FC"/>
    <w:rsid w:val="006C5192"/>
    <w:rsid w:val="006D4B0E"/>
    <w:rsid w:val="006D77FE"/>
    <w:rsid w:val="006E39E3"/>
    <w:rsid w:val="006E6D6F"/>
    <w:rsid w:val="006E76B7"/>
    <w:rsid w:val="006F3CA5"/>
    <w:rsid w:val="006F4520"/>
    <w:rsid w:val="007025AC"/>
    <w:rsid w:val="00703086"/>
    <w:rsid w:val="007031DE"/>
    <w:rsid w:val="00711C0E"/>
    <w:rsid w:val="00714306"/>
    <w:rsid w:val="00714F5D"/>
    <w:rsid w:val="0072031A"/>
    <w:rsid w:val="007228FE"/>
    <w:rsid w:val="00725F09"/>
    <w:rsid w:val="00727F2A"/>
    <w:rsid w:val="007318EC"/>
    <w:rsid w:val="00733693"/>
    <w:rsid w:val="00741E40"/>
    <w:rsid w:val="0074217D"/>
    <w:rsid w:val="007457B6"/>
    <w:rsid w:val="00754B7B"/>
    <w:rsid w:val="00762B81"/>
    <w:rsid w:val="0076319A"/>
    <w:rsid w:val="007718DA"/>
    <w:rsid w:val="00773108"/>
    <w:rsid w:val="00773511"/>
    <w:rsid w:val="00774AC0"/>
    <w:rsid w:val="00775611"/>
    <w:rsid w:val="00777A88"/>
    <w:rsid w:val="00777C38"/>
    <w:rsid w:val="00784A77"/>
    <w:rsid w:val="00790AB4"/>
    <w:rsid w:val="00793F4C"/>
    <w:rsid w:val="007A6CD0"/>
    <w:rsid w:val="007B04F6"/>
    <w:rsid w:val="007B0B4F"/>
    <w:rsid w:val="007B2074"/>
    <w:rsid w:val="007B23BD"/>
    <w:rsid w:val="007B5F46"/>
    <w:rsid w:val="007C3E14"/>
    <w:rsid w:val="007C5974"/>
    <w:rsid w:val="007C71BC"/>
    <w:rsid w:val="007D45EA"/>
    <w:rsid w:val="007D491D"/>
    <w:rsid w:val="007D4ABE"/>
    <w:rsid w:val="007E1176"/>
    <w:rsid w:val="007E31CB"/>
    <w:rsid w:val="007F0A8F"/>
    <w:rsid w:val="007F3A84"/>
    <w:rsid w:val="007F48A2"/>
    <w:rsid w:val="007F6FE3"/>
    <w:rsid w:val="007F7CB8"/>
    <w:rsid w:val="0080228A"/>
    <w:rsid w:val="00804296"/>
    <w:rsid w:val="00807A99"/>
    <w:rsid w:val="00814A65"/>
    <w:rsid w:val="0081693C"/>
    <w:rsid w:val="00816E73"/>
    <w:rsid w:val="00817409"/>
    <w:rsid w:val="008174D2"/>
    <w:rsid w:val="00824BDA"/>
    <w:rsid w:val="00824D30"/>
    <w:rsid w:val="008250AE"/>
    <w:rsid w:val="00825F71"/>
    <w:rsid w:val="00827FC6"/>
    <w:rsid w:val="0083054D"/>
    <w:rsid w:val="00832414"/>
    <w:rsid w:val="008356D2"/>
    <w:rsid w:val="00836B2E"/>
    <w:rsid w:val="00847303"/>
    <w:rsid w:val="00852006"/>
    <w:rsid w:val="00857C0C"/>
    <w:rsid w:val="008600FA"/>
    <w:rsid w:val="008609EC"/>
    <w:rsid w:val="00863DAE"/>
    <w:rsid w:val="00873E51"/>
    <w:rsid w:val="00885B33"/>
    <w:rsid w:val="00887DAA"/>
    <w:rsid w:val="0089596B"/>
    <w:rsid w:val="008A064D"/>
    <w:rsid w:val="008A4459"/>
    <w:rsid w:val="008A4AC9"/>
    <w:rsid w:val="008A6799"/>
    <w:rsid w:val="008A7737"/>
    <w:rsid w:val="008A7B19"/>
    <w:rsid w:val="008B02D3"/>
    <w:rsid w:val="008B2DA6"/>
    <w:rsid w:val="008B514E"/>
    <w:rsid w:val="008B591A"/>
    <w:rsid w:val="008C13A5"/>
    <w:rsid w:val="008C76FD"/>
    <w:rsid w:val="008D0BC1"/>
    <w:rsid w:val="008D12E5"/>
    <w:rsid w:val="008D33AB"/>
    <w:rsid w:val="008D5E98"/>
    <w:rsid w:val="008D7BCD"/>
    <w:rsid w:val="008E3717"/>
    <w:rsid w:val="008E38A6"/>
    <w:rsid w:val="008E5AC5"/>
    <w:rsid w:val="008F1F52"/>
    <w:rsid w:val="00912C98"/>
    <w:rsid w:val="00917E59"/>
    <w:rsid w:val="00922B1D"/>
    <w:rsid w:val="00930F7C"/>
    <w:rsid w:val="00931C79"/>
    <w:rsid w:val="00932D96"/>
    <w:rsid w:val="009378F2"/>
    <w:rsid w:val="00937EEB"/>
    <w:rsid w:val="00940861"/>
    <w:rsid w:val="00942C2B"/>
    <w:rsid w:val="00943C33"/>
    <w:rsid w:val="00947BCB"/>
    <w:rsid w:val="00957B42"/>
    <w:rsid w:val="00967710"/>
    <w:rsid w:val="0097246F"/>
    <w:rsid w:val="009740CF"/>
    <w:rsid w:val="009741A1"/>
    <w:rsid w:val="0097533F"/>
    <w:rsid w:val="00977A44"/>
    <w:rsid w:val="009812D1"/>
    <w:rsid w:val="00982A7D"/>
    <w:rsid w:val="00986390"/>
    <w:rsid w:val="00990C29"/>
    <w:rsid w:val="009B40C4"/>
    <w:rsid w:val="009B5AD2"/>
    <w:rsid w:val="009B6BA5"/>
    <w:rsid w:val="009C1D0D"/>
    <w:rsid w:val="009C5AC2"/>
    <w:rsid w:val="009C6CE3"/>
    <w:rsid w:val="009D4564"/>
    <w:rsid w:val="009D5215"/>
    <w:rsid w:val="009D66C1"/>
    <w:rsid w:val="009E36FD"/>
    <w:rsid w:val="009E4176"/>
    <w:rsid w:val="009F29AD"/>
    <w:rsid w:val="009F3EC9"/>
    <w:rsid w:val="00A01C58"/>
    <w:rsid w:val="00A024C9"/>
    <w:rsid w:val="00A0354E"/>
    <w:rsid w:val="00A0420F"/>
    <w:rsid w:val="00A0720C"/>
    <w:rsid w:val="00A12480"/>
    <w:rsid w:val="00A12F76"/>
    <w:rsid w:val="00A177CB"/>
    <w:rsid w:val="00A208E7"/>
    <w:rsid w:val="00A21112"/>
    <w:rsid w:val="00A2260B"/>
    <w:rsid w:val="00A22DD3"/>
    <w:rsid w:val="00A42434"/>
    <w:rsid w:val="00A43872"/>
    <w:rsid w:val="00A47BAD"/>
    <w:rsid w:val="00A52EEF"/>
    <w:rsid w:val="00A70D72"/>
    <w:rsid w:val="00A742FC"/>
    <w:rsid w:val="00A81C4B"/>
    <w:rsid w:val="00A820D8"/>
    <w:rsid w:val="00A872DD"/>
    <w:rsid w:val="00A90F2B"/>
    <w:rsid w:val="00A918B6"/>
    <w:rsid w:val="00A930FA"/>
    <w:rsid w:val="00A952F9"/>
    <w:rsid w:val="00A966BA"/>
    <w:rsid w:val="00A9779F"/>
    <w:rsid w:val="00AA005F"/>
    <w:rsid w:val="00AA3BB3"/>
    <w:rsid w:val="00AA42C6"/>
    <w:rsid w:val="00AB0404"/>
    <w:rsid w:val="00AC1F4D"/>
    <w:rsid w:val="00AC5184"/>
    <w:rsid w:val="00AC7589"/>
    <w:rsid w:val="00AD5104"/>
    <w:rsid w:val="00AF2273"/>
    <w:rsid w:val="00AF6B5E"/>
    <w:rsid w:val="00AF700D"/>
    <w:rsid w:val="00B010A2"/>
    <w:rsid w:val="00B0136A"/>
    <w:rsid w:val="00B04564"/>
    <w:rsid w:val="00B05806"/>
    <w:rsid w:val="00B06FD7"/>
    <w:rsid w:val="00B1029E"/>
    <w:rsid w:val="00B11484"/>
    <w:rsid w:val="00B11E5C"/>
    <w:rsid w:val="00B12621"/>
    <w:rsid w:val="00B15B90"/>
    <w:rsid w:val="00B22686"/>
    <w:rsid w:val="00B22C6D"/>
    <w:rsid w:val="00B23D0B"/>
    <w:rsid w:val="00B23F66"/>
    <w:rsid w:val="00B27DD1"/>
    <w:rsid w:val="00B36206"/>
    <w:rsid w:val="00B36F02"/>
    <w:rsid w:val="00B37AED"/>
    <w:rsid w:val="00B43DE4"/>
    <w:rsid w:val="00B63038"/>
    <w:rsid w:val="00B630A5"/>
    <w:rsid w:val="00B6358E"/>
    <w:rsid w:val="00B65661"/>
    <w:rsid w:val="00B677F5"/>
    <w:rsid w:val="00B76F7B"/>
    <w:rsid w:val="00B82171"/>
    <w:rsid w:val="00B84E7B"/>
    <w:rsid w:val="00B84FC2"/>
    <w:rsid w:val="00B8593C"/>
    <w:rsid w:val="00B9197F"/>
    <w:rsid w:val="00B959BA"/>
    <w:rsid w:val="00B9735D"/>
    <w:rsid w:val="00BA004F"/>
    <w:rsid w:val="00BA131B"/>
    <w:rsid w:val="00BB1A76"/>
    <w:rsid w:val="00BB47A4"/>
    <w:rsid w:val="00BC0036"/>
    <w:rsid w:val="00BC1E30"/>
    <w:rsid w:val="00BD1456"/>
    <w:rsid w:val="00BD2535"/>
    <w:rsid w:val="00BD417A"/>
    <w:rsid w:val="00BD4F09"/>
    <w:rsid w:val="00BD559D"/>
    <w:rsid w:val="00BE0361"/>
    <w:rsid w:val="00BE4A90"/>
    <w:rsid w:val="00BE5864"/>
    <w:rsid w:val="00BE5EB3"/>
    <w:rsid w:val="00BF2EFE"/>
    <w:rsid w:val="00BF71B3"/>
    <w:rsid w:val="00C05676"/>
    <w:rsid w:val="00C05ADB"/>
    <w:rsid w:val="00C06503"/>
    <w:rsid w:val="00C068DD"/>
    <w:rsid w:val="00C070C3"/>
    <w:rsid w:val="00C120ED"/>
    <w:rsid w:val="00C129D0"/>
    <w:rsid w:val="00C1407A"/>
    <w:rsid w:val="00C21109"/>
    <w:rsid w:val="00C23BA4"/>
    <w:rsid w:val="00C24ED1"/>
    <w:rsid w:val="00C2650F"/>
    <w:rsid w:val="00C272DF"/>
    <w:rsid w:val="00C3452E"/>
    <w:rsid w:val="00C40280"/>
    <w:rsid w:val="00C5056A"/>
    <w:rsid w:val="00C50BD6"/>
    <w:rsid w:val="00C5142F"/>
    <w:rsid w:val="00C5763B"/>
    <w:rsid w:val="00C60780"/>
    <w:rsid w:val="00C6262A"/>
    <w:rsid w:val="00C82B0E"/>
    <w:rsid w:val="00CA1AAE"/>
    <w:rsid w:val="00CA24BC"/>
    <w:rsid w:val="00CA5EA9"/>
    <w:rsid w:val="00CB46F3"/>
    <w:rsid w:val="00CC143E"/>
    <w:rsid w:val="00CD08C9"/>
    <w:rsid w:val="00CD0E72"/>
    <w:rsid w:val="00CD75EB"/>
    <w:rsid w:val="00CD7B52"/>
    <w:rsid w:val="00CE014E"/>
    <w:rsid w:val="00CE1D35"/>
    <w:rsid w:val="00CE37FB"/>
    <w:rsid w:val="00CE6294"/>
    <w:rsid w:val="00CF4492"/>
    <w:rsid w:val="00CF5DBD"/>
    <w:rsid w:val="00D04A9A"/>
    <w:rsid w:val="00D061EB"/>
    <w:rsid w:val="00D11135"/>
    <w:rsid w:val="00D237FC"/>
    <w:rsid w:val="00D25CC9"/>
    <w:rsid w:val="00D27C29"/>
    <w:rsid w:val="00D419CF"/>
    <w:rsid w:val="00D4378C"/>
    <w:rsid w:val="00D459E1"/>
    <w:rsid w:val="00D57881"/>
    <w:rsid w:val="00D66768"/>
    <w:rsid w:val="00D71B70"/>
    <w:rsid w:val="00D74B56"/>
    <w:rsid w:val="00D86B41"/>
    <w:rsid w:val="00D97A79"/>
    <w:rsid w:val="00DA09BF"/>
    <w:rsid w:val="00DA767E"/>
    <w:rsid w:val="00DB129C"/>
    <w:rsid w:val="00DB36F5"/>
    <w:rsid w:val="00DB3CD3"/>
    <w:rsid w:val="00DB4A41"/>
    <w:rsid w:val="00DC07EE"/>
    <w:rsid w:val="00DC2448"/>
    <w:rsid w:val="00DC4523"/>
    <w:rsid w:val="00DD105C"/>
    <w:rsid w:val="00DD1CC5"/>
    <w:rsid w:val="00DD5BF3"/>
    <w:rsid w:val="00DD7CCE"/>
    <w:rsid w:val="00DE079F"/>
    <w:rsid w:val="00DF1328"/>
    <w:rsid w:val="00DF3E05"/>
    <w:rsid w:val="00DF45F8"/>
    <w:rsid w:val="00E03CCB"/>
    <w:rsid w:val="00E1212A"/>
    <w:rsid w:val="00E1387E"/>
    <w:rsid w:val="00E13A51"/>
    <w:rsid w:val="00E15AE9"/>
    <w:rsid w:val="00E20712"/>
    <w:rsid w:val="00E22E97"/>
    <w:rsid w:val="00E30FB9"/>
    <w:rsid w:val="00E35171"/>
    <w:rsid w:val="00E40900"/>
    <w:rsid w:val="00E418B8"/>
    <w:rsid w:val="00E42FA8"/>
    <w:rsid w:val="00E5639C"/>
    <w:rsid w:val="00E60659"/>
    <w:rsid w:val="00E60FD5"/>
    <w:rsid w:val="00E64CB1"/>
    <w:rsid w:val="00E70464"/>
    <w:rsid w:val="00E706F1"/>
    <w:rsid w:val="00E73B97"/>
    <w:rsid w:val="00E747DF"/>
    <w:rsid w:val="00E773E4"/>
    <w:rsid w:val="00E77B6A"/>
    <w:rsid w:val="00E87AD2"/>
    <w:rsid w:val="00E93401"/>
    <w:rsid w:val="00E978C7"/>
    <w:rsid w:val="00EB1090"/>
    <w:rsid w:val="00EB476F"/>
    <w:rsid w:val="00EC7317"/>
    <w:rsid w:val="00ED099F"/>
    <w:rsid w:val="00ED0DA6"/>
    <w:rsid w:val="00ED3B0B"/>
    <w:rsid w:val="00EE17C8"/>
    <w:rsid w:val="00EE3F9B"/>
    <w:rsid w:val="00EF125A"/>
    <w:rsid w:val="00EF3560"/>
    <w:rsid w:val="00EF598B"/>
    <w:rsid w:val="00F00492"/>
    <w:rsid w:val="00F0558F"/>
    <w:rsid w:val="00F05718"/>
    <w:rsid w:val="00F140B0"/>
    <w:rsid w:val="00F305F7"/>
    <w:rsid w:val="00F3360D"/>
    <w:rsid w:val="00F4019F"/>
    <w:rsid w:val="00F45A3B"/>
    <w:rsid w:val="00F4703E"/>
    <w:rsid w:val="00F518E7"/>
    <w:rsid w:val="00F536BA"/>
    <w:rsid w:val="00F555C4"/>
    <w:rsid w:val="00F56060"/>
    <w:rsid w:val="00F574B8"/>
    <w:rsid w:val="00F63DD9"/>
    <w:rsid w:val="00F74192"/>
    <w:rsid w:val="00F74457"/>
    <w:rsid w:val="00F77E55"/>
    <w:rsid w:val="00F84135"/>
    <w:rsid w:val="00F87489"/>
    <w:rsid w:val="00F91166"/>
    <w:rsid w:val="00F9219E"/>
    <w:rsid w:val="00F96AB4"/>
    <w:rsid w:val="00FA1EDF"/>
    <w:rsid w:val="00FA384F"/>
    <w:rsid w:val="00FA4377"/>
    <w:rsid w:val="00FA551A"/>
    <w:rsid w:val="00FA56FE"/>
    <w:rsid w:val="00FB2FCE"/>
    <w:rsid w:val="00FB5B2C"/>
    <w:rsid w:val="00FC0705"/>
    <w:rsid w:val="00FC6F69"/>
    <w:rsid w:val="00FD5622"/>
    <w:rsid w:val="00FD5962"/>
    <w:rsid w:val="00FE0952"/>
    <w:rsid w:val="00FE286A"/>
    <w:rsid w:val="00FE3924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3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35DE"/>
    <w:pPr>
      <w:ind w:left="720"/>
      <w:contextualSpacing/>
    </w:pPr>
  </w:style>
  <w:style w:type="paragraph" w:styleId="a5">
    <w:name w:val="No Spacing"/>
    <w:uiPriority w:val="1"/>
    <w:qFormat/>
    <w:rsid w:val="00CD75EB"/>
    <w:pPr>
      <w:bidi/>
      <w:spacing w:after="0" w:line="240" w:lineRule="auto"/>
    </w:pPr>
  </w:style>
  <w:style w:type="paragraph" w:styleId="a6">
    <w:name w:val="header"/>
    <w:basedOn w:val="a"/>
    <w:link w:val="Char"/>
    <w:uiPriority w:val="99"/>
    <w:semiHidden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semiHidden/>
    <w:rsid w:val="000A79F4"/>
  </w:style>
  <w:style w:type="paragraph" w:styleId="a7">
    <w:name w:val="footer"/>
    <w:basedOn w:val="a"/>
    <w:link w:val="Char0"/>
    <w:uiPriority w:val="99"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0A79F4"/>
  </w:style>
  <w:style w:type="paragraph" w:styleId="a8">
    <w:name w:val="Balloon Text"/>
    <w:basedOn w:val="a"/>
    <w:link w:val="Char1"/>
    <w:uiPriority w:val="99"/>
    <w:semiHidden/>
    <w:unhideWhenUsed/>
    <w:rsid w:val="00B23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B23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أصل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EC86C-DA62-4806-A9CA-4A79619F9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4016</TotalTime>
  <Pages>4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f3p4</cp:lastModifiedBy>
  <cp:revision>42</cp:revision>
  <cp:lastPrinted>2023-01-31T08:21:00Z</cp:lastPrinted>
  <dcterms:created xsi:type="dcterms:W3CDTF">2009-09-02T08:53:00Z</dcterms:created>
  <dcterms:modified xsi:type="dcterms:W3CDTF">2023-01-31T08:22:00Z</dcterms:modified>
</cp:coreProperties>
</file>